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521B3E">
      <w:pPr>
        <w:jc w:val="center"/>
      </w:pPr>
      <w:bookmarkStart w:id="0" w:name="_GoBack"/>
      <w:bookmarkEnd w:id="0"/>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Default="00127DA6">
      <w:pPr>
        <w:spacing w:line="320" w:lineRule="atLeast"/>
        <w:jc w:val="both"/>
        <w:rPr>
          <w:rFonts w:ascii="Arial" w:hAnsi="Arial" w:cs="Arial"/>
          <w:spacing w:val="-6"/>
        </w:rPr>
      </w:pPr>
      <w:r w:rsidRPr="00123A07">
        <w:rPr>
          <w:rFonts w:ascii="Arial" w:hAnsi="Arial" w:cs="Arial"/>
          <w:spacing w:val="-6"/>
        </w:rPr>
        <w:t xml:space="preserve">Prot. n. </w:t>
      </w:r>
      <w:r w:rsidR="00743CA3">
        <w:rPr>
          <w:rFonts w:ascii="Arial" w:hAnsi="Arial" w:cs="Arial"/>
          <w:spacing w:val="-6"/>
        </w:rPr>
        <w:t>A00DRCA4519/U</w:t>
      </w:r>
      <w:r w:rsidRPr="00123A07">
        <w:rPr>
          <w:rFonts w:ascii="Arial" w:hAnsi="Arial" w:cs="Arial"/>
          <w:spacing w:val="-6"/>
        </w:rPr>
        <w:t xml:space="preserve"> </w:t>
      </w:r>
      <w:r w:rsidR="0004243E">
        <w:rPr>
          <w:rFonts w:ascii="Arial" w:hAnsi="Arial" w:cs="Arial"/>
          <w:spacing w:val="-6"/>
        </w:rPr>
        <w:tab/>
      </w:r>
      <w:r w:rsidR="0004243E">
        <w:rPr>
          <w:rFonts w:ascii="Arial" w:hAnsi="Arial" w:cs="Arial"/>
          <w:spacing w:val="-6"/>
        </w:rPr>
        <w:tab/>
      </w:r>
      <w:r w:rsidR="0004243E">
        <w:rPr>
          <w:rFonts w:ascii="Arial" w:hAnsi="Arial" w:cs="Arial"/>
          <w:spacing w:val="-6"/>
        </w:rPr>
        <w:tab/>
      </w:r>
      <w:r w:rsidR="0004243E">
        <w:rPr>
          <w:rFonts w:ascii="Arial" w:hAnsi="Arial" w:cs="Arial"/>
          <w:spacing w:val="-6"/>
        </w:rPr>
        <w:tab/>
      </w:r>
      <w:r w:rsidR="00743CA3">
        <w:rPr>
          <w:rFonts w:ascii="Arial" w:hAnsi="Arial" w:cs="Arial"/>
          <w:spacing w:val="-6"/>
        </w:rPr>
        <w:tab/>
      </w:r>
      <w:r w:rsidR="00F42433" w:rsidRPr="00123A0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743CA3">
        <w:rPr>
          <w:rFonts w:ascii="Arial" w:hAnsi="Arial" w:cs="Arial"/>
          <w:spacing w:val="-6"/>
        </w:rPr>
        <w:t>24.03.2016</w:t>
      </w:r>
    </w:p>
    <w:p w:rsidR="00072F74" w:rsidRPr="00123A07" w:rsidRDefault="00072F74">
      <w:pPr>
        <w:spacing w:line="320" w:lineRule="atLeast"/>
        <w:jc w:val="both"/>
        <w:rPr>
          <w:rFonts w:ascii="Arial" w:hAnsi="Arial" w:cs="Arial"/>
          <w:spacing w:val="-6"/>
        </w:rPr>
      </w:pPr>
    </w:p>
    <w:p w:rsidR="003855DB" w:rsidRPr="00123A07" w:rsidRDefault="004C6F8E">
      <w:pPr>
        <w:spacing w:line="320" w:lineRule="atLeast"/>
        <w:jc w:val="center"/>
        <w:rPr>
          <w:rFonts w:ascii="Arial" w:hAnsi="Arial" w:cs="Arial"/>
          <w:spacing w:val="-6"/>
        </w:rPr>
      </w:pPr>
      <w:r>
        <w:rPr>
          <w:rFonts w:ascii="Arial" w:hAnsi="Arial" w:cs="Arial"/>
          <w:spacing w:val="-6"/>
        </w:rPr>
        <w:t xml:space="preserve">    </w:t>
      </w:r>
    </w:p>
    <w:p w:rsidR="003855DB" w:rsidRDefault="003855DB">
      <w:pPr>
        <w:spacing w:line="320" w:lineRule="atLeast"/>
        <w:jc w:val="center"/>
        <w:rPr>
          <w:rFonts w:ascii="Arial" w:hAnsi="Arial" w:cs="Arial"/>
          <w:spacing w:val="-6"/>
        </w:rPr>
      </w:pPr>
      <w:r w:rsidRPr="00123A07">
        <w:rPr>
          <w:rFonts w:ascii="Arial" w:hAnsi="Arial" w:cs="Arial"/>
          <w:spacing w:val="-6"/>
        </w:rPr>
        <w:t>IL DIRETTORE GENERALE</w:t>
      </w:r>
    </w:p>
    <w:p w:rsidR="00072F74" w:rsidRPr="00123A07" w:rsidRDefault="00072F74">
      <w:pPr>
        <w:spacing w:line="320" w:lineRule="atLeast"/>
        <w:jc w:val="center"/>
        <w:rPr>
          <w:rFonts w:ascii="Arial" w:hAnsi="Arial" w:cs="Arial"/>
          <w:spacing w:val="-6"/>
        </w:rPr>
      </w:pP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lastRenderedPageBreak/>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aggiornato dal D.Lgs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70 del 13 maggio 2011 convertito con L. 12 luglio 2011 n.106 che sancisce la validità delle disposizioni di cui alla Legge 167 del 24 novembre 2009 anche per l’a.s.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prot.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del MIUR – Dipartimento per l’Istruzione – Dir.Gen. Personale Scolastico</w:t>
      </w:r>
      <w:r>
        <w:rPr>
          <w:rFonts w:ascii="Arial" w:hAnsi="Arial" w:cs="Arial"/>
        </w:rPr>
        <w:t xml:space="preserve">  </w:t>
      </w:r>
      <w:r w:rsidRPr="00123A07">
        <w:rPr>
          <w:rFonts w:ascii="Arial" w:hAnsi="Arial" w:cs="Arial"/>
        </w:rPr>
        <w:t xml:space="preserve">prot.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Dir.Gen.</w:t>
      </w:r>
      <w:r w:rsidR="0044445D">
        <w:rPr>
          <w:rFonts w:ascii="Arial" w:hAnsi="Arial" w:cs="Arial"/>
        </w:rPr>
        <w:t>per il</w:t>
      </w:r>
      <w:r w:rsidR="0044240C" w:rsidRPr="00123A07">
        <w:rPr>
          <w:rFonts w:ascii="Arial" w:hAnsi="Arial" w:cs="Arial"/>
        </w:rPr>
        <w:t xml:space="preserve"> Personale Scolastico</w:t>
      </w:r>
      <w:r w:rsidR="00046185">
        <w:rPr>
          <w:rFonts w:ascii="Arial" w:hAnsi="Arial" w:cs="Arial"/>
        </w:rPr>
        <w:t xml:space="preserve">  </w:t>
      </w:r>
      <w:r w:rsidR="0044240C" w:rsidRPr="00123A07">
        <w:rPr>
          <w:rFonts w:ascii="Arial" w:hAnsi="Arial" w:cs="Arial"/>
        </w:rPr>
        <w:t xml:space="preserve">prot.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072F74" w:rsidRDefault="00072F74" w:rsidP="00072F74">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072F74" w:rsidRPr="00123A07" w:rsidRDefault="00072F74" w:rsidP="00072F74">
      <w:pPr>
        <w:ind w:left="1276" w:hanging="1134"/>
        <w:jc w:val="both"/>
        <w:rPr>
          <w:rFonts w:ascii="Arial" w:hAnsi="Arial" w:cs="Arial"/>
        </w:rPr>
      </w:pPr>
    </w:p>
    <w:p w:rsidR="00072F74" w:rsidRPr="00123A07" w:rsidRDefault="00072F74" w:rsidP="00F36538">
      <w:pPr>
        <w:ind w:left="1134" w:hanging="1134"/>
        <w:jc w:val="both"/>
        <w:rPr>
          <w:rFonts w:ascii="Arial" w:hAnsi="Arial" w:cs="Arial"/>
        </w:rPr>
      </w:pP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072F74">
        <w:rPr>
          <w:rFonts w:ascii="Arial" w:hAnsi="Arial" w:cs="Arial"/>
          <w:b/>
        </w:rPr>
        <w:t>6</w:t>
      </w:r>
      <w:r w:rsidRPr="00123A07">
        <w:rPr>
          <w:rFonts w:ascii="Arial" w:hAnsi="Arial" w:cs="Arial"/>
          <w:b/>
        </w:rPr>
        <w:t>/20</w:t>
      </w:r>
      <w:r w:rsidR="00217202" w:rsidRPr="00123A07">
        <w:rPr>
          <w:rFonts w:ascii="Arial" w:hAnsi="Arial" w:cs="Arial"/>
          <w:b/>
        </w:rPr>
        <w:t>1</w:t>
      </w:r>
      <w:r w:rsidR="00072F74">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554 D.Lvo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E606DB">
        <w:rPr>
          <w:rFonts w:ascii="Arial" w:hAnsi="Arial" w:cs="Arial"/>
          <w:b/>
          <w:bCs/>
        </w:rPr>
        <w:t>INFERMIERE</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A85311">
        <w:rPr>
          <w:rFonts w:ascii="Arial" w:hAnsi="Arial" w:cs="Arial"/>
          <w:b/>
        </w:rPr>
        <w:t>3</w:t>
      </w:r>
      <w:r w:rsidR="00072F74">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072F74">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072F74" w:rsidRPr="002A00D3">
        <w:rPr>
          <w:rFonts w:ascii="Arial" w:hAnsi="Arial" w:cs="Arial"/>
          <w:b/>
        </w:rPr>
        <w:t>29</w:t>
      </w:r>
      <w:r w:rsidR="00127579">
        <w:rPr>
          <w:rFonts w:ascii="Arial" w:hAnsi="Arial" w:cs="Arial"/>
          <w:b/>
        </w:rPr>
        <w:t>/0</w:t>
      </w:r>
      <w:r w:rsidR="003F0252">
        <w:rPr>
          <w:rFonts w:ascii="Arial" w:hAnsi="Arial" w:cs="Arial"/>
          <w:b/>
        </w:rPr>
        <w:t>4</w:t>
      </w:r>
      <w:r w:rsidR="00127579">
        <w:rPr>
          <w:rFonts w:ascii="Arial" w:hAnsi="Arial" w:cs="Arial"/>
          <w:b/>
        </w:rPr>
        <w:t>/201</w:t>
      </w:r>
      <w:r w:rsidR="00072F74">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lett. a) né nelle condizioni di cui alla precedente lett.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lastRenderedPageBreak/>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(All.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E606DB">
        <w:rPr>
          <w:rFonts w:ascii="Arial" w:hAnsi="Arial" w:cs="Arial"/>
        </w:rPr>
        <w:t>INFERMIERE</w:t>
      </w:r>
      <w:r w:rsidR="00E606DB"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E606DB" w:rsidRDefault="00E606DB" w:rsidP="00E606DB">
      <w:pPr>
        <w:spacing w:line="320" w:lineRule="atLeast"/>
        <w:ind w:left="284"/>
        <w:jc w:val="both"/>
        <w:rPr>
          <w:rFonts w:ascii="Arial" w:hAnsi="Arial" w:cs="Arial"/>
          <w:b/>
          <w:bCs/>
        </w:rPr>
      </w:pPr>
    </w:p>
    <w:p w:rsidR="00E606DB" w:rsidRDefault="00E606DB" w:rsidP="00E606DB">
      <w:pPr>
        <w:spacing w:line="320" w:lineRule="atLeast"/>
        <w:ind w:left="284"/>
        <w:jc w:val="both"/>
        <w:rPr>
          <w:rFonts w:ascii="Book Antiqua" w:hAnsi="Book Antiqua" w:cs="Book Antiqua"/>
          <w:b/>
          <w:bCs/>
        </w:rPr>
      </w:pPr>
      <w:r>
        <w:rPr>
          <w:rFonts w:ascii="Arial" w:hAnsi="Arial" w:cs="Arial"/>
          <w:b/>
          <w:bCs/>
        </w:rPr>
        <w:t>A) - Infermiere:</w:t>
      </w:r>
    </w:p>
    <w:p w:rsidR="00E606DB" w:rsidRDefault="00E606DB" w:rsidP="00E606DB">
      <w:pPr>
        <w:spacing w:line="280" w:lineRule="atLeast"/>
        <w:ind w:firstLine="426"/>
        <w:jc w:val="both"/>
        <w:rPr>
          <w:rFonts w:ascii="Book Antiqua" w:hAnsi="Book Antiqua" w:cs="Book Antiqua"/>
        </w:rPr>
      </w:pPr>
      <w:r>
        <w:rPr>
          <w:rFonts w:ascii="Arial" w:hAnsi="Arial" w:cs="Arial"/>
        </w:rPr>
        <w:t>1 – Laurea in scienze infermieristiche o altro titolo ritenuto valido dalla vigente normativa per l’esercizio della professione di infermiere.</w:t>
      </w:r>
    </w:p>
    <w:p w:rsidR="00E606DB" w:rsidRDefault="00E606DB">
      <w:pPr>
        <w:spacing w:line="320" w:lineRule="atLeast"/>
        <w:ind w:firstLine="426"/>
        <w:jc w:val="both"/>
        <w:rPr>
          <w:rFonts w:ascii="Arial" w:hAnsi="Arial" w:cs="Arial"/>
          <w:b/>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E606DB">
        <w:rPr>
          <w:rFonts w:ascii="Arial" w:hAnsi="Arial" w:cs="Arial"/>
        </w:rPr>
        <w:t xml:space="preserve">INFERMIERE </w:t>
      </w:r>
      <w:r w:rsidRPr="00123A07">
        <w:rPr>
          <w:rFonts w:ascii="Arial" w:hAnsi="Arial" w:cs="Arial"/>
        </w:rPr>
        <w:t xml:space="preserve">cui si </w:t>
      </w:r>
      <w:r w:rsidRPr="00123A07">
        <w:rPr>
          <w:rFonts w:ascii="Arial" w:hAnsi="Arial" w:cs="Arial"/>
        </w:rPr>
        <w:lastRenderedPageBreak/>
        <w:t>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072F74" w:rsidRPr="00072F74">
        <w:rPr>
          <w:rFonts w:ascii="Arial" w:hAnsi="Arial" w:cs="Arial"/>
          <w:b/>
        </w:rPr>
        <w:t>29</w:t>
      </w:r>
      <w:r w:rsidR="004A1435" w:rsidRPr="004A1435">
        <w:rPr>
          <w:rFonts w:ascii="Arial" w:hAnsi="Arial" w:cs="Arial"/>
          <w:b/>
        </w:rPr>
        <w:t>.04.201</w:t>
      </w:r>
      <w:r w:rsidR="00072F74">
        <w:rPr>
          <w:rFonts w:ascii="Arial" w:hAnsi="Arial" w:cs="Arial"/>
          <w:b/>
        </w:rPr>
        <w:t>6</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lastRenderedPageBreak/>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E606DB">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(All.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(All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(All.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w:t>
      </w:r>
      <w:r>
        <w:rPr>
          <w:rFonts w:ascii="Arial" w:hAnsi="Arial" w:cs="Arial"/>
        </w:rPr>
        <w:lastRenderedPageBreak/>
        <w:t>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Tutti gli aspiranti della prima fascia sono inclusi secondo la graduazione derivante dall’automatica trasposizione dell’ordine di punteggio con cui figurano nelle corrispondenti graduatorie provinciali permanenti  di cui all’art. 554 del D.L.vo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072F74" w:rsidRDefault="00072F74"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sidR="003017A8">
        <w:rPr>
          <w:rFonts w:ascii="Arial" w:hAnsi="Arial" w:cs="Arial"/>
          <w:b/>
        </w:rPr>
        <w:t xml:space="preserve">25/03/2014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C6EC7" w:rsidRDefault="005916DC">
      <w:pPr>
        <w:spacing w:line="320" w:lineRule="atLeast"/>
        <w:ind w:right="57" w:firstLine="426"/>
        <w:jc w:val="both"/>
        <w:rPr>
          <w:rFonts w:ascii="Arial" w:hAnsi="Arial" w:cs="Arial"/>
        </w:rPr>
      </w:pPr>
      <w:r w:rsidRPr="009C6EC7">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C6EC7">
        <w:rPr>
          <w:rFonts w:ascii="Arial" w:hAnsi="Arial" w:cs="Arial"/>
        </w:rPr>
        <w:t xml:space="preserve"> </w:t>
      </w:r>
      <w:r w:rsidRPr="009C6EC7">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C6EC7">
        <w:rPr>
          <w:rFonts w:ascii="Arial" w:hAnsi="Arial" w:cs="Arial"/>
        </w:rPr>
        <w:t>, nonché i familiari non comunitari di cittadini italiani.</w:t>
      </w:r>
    </w:p>
    <w:p w:rsidR="00DE6460" w:rsidRPr="009C6EC7" w:rsidRDefault="00DE6460">
      <w:pPr>
        <w:spacing w:line="320" w:lineRule="atLeast"/>
        <w:ind w:right="57" w:firstLine="426"/>
        <w:jc w:val="both"/>
        <w:rPr>
          <w:rFonts w:ascii="Arial" w:hAnsi="Arial" w:cs="Arial"/>
        </w:rPr>
      </w:pPr>
      <w:r w:rsidRPr="009C6EC7">
        <w:rPr>
          <w:rFonts w:ascii="Arial" w:hAnsi="Arial" w:cs="Arial"/>
        </w:rPr>
        <w:t>Sono fatti salvi il possesso degli altri requisiti di ammissione e l’adeguata conoscenza della lingua italiana.</w:t>
      </w:r>
    </w:p>
    <w:p w:rsidR="005916DC" w:rsidRPr="009C6EC7" w:rsidRDefault="005916DC">
      <w:pPr>
        <w:spacing w:line="320" w:lineRule="atLeast"/>
        <w:ind w:right="57" w:firstLine="426"/>
        <w:jc w:val="both"/>
        <w:rPr>
          <w:rFonts w:ascii="Arial" w:hAnsi="Arial" w:cs="Arial"/>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072F74">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lastRenderedPageBreak/>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(All.</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nonchè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lastRenderedPageBreak/>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(All. H) è integrativo e non sostitutivo della dichiarazione  resa dal candidato nei moduli domanda B1 e B2</w:t>
      </w:r>
      <w:r w:rsidRPr="00A45987">
        <w:rPr>
          <w:rFonts w:ascii="Arial" w:hAnsi="Arial" w:cs="Arial"/>
          <w:szCs w:val="22"/>
        </w:rPr>
        <w:t xml:space="preserv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1 -lett. b) e l’inserimento nella terza fascia delle graduatorie di circolo e d’istituto per il conferimento di  supplenze temporanee  ( art.2, comma 1 -lett.c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w:t>
      </w:r>
      <w:r>
        <w:rPr>
          <w:rFonts w:ascii="Arial" w:hAnsi="Arial" w:cs="Arial"/>
        </w:rPr>
        <w:lastRenderedPageBreak/>
        <w:t>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D.Lvo.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w:t>
      </w:r>
      <w:r w:rsidR="00F0665B">
        <w:rPr>
          <w:rFonts w:ascii="Arial" w:hAnsi="Arial" w:cs="Arial"/>
        </w:rPr>
        <w:t>/1</w:t>
      </w:r>
      <w:r>
        <w:rPr>
          <w:rFonts w:ascii="Arial" w:hAnsi="Arial" w:cs="Arial"/>
        </w:rPr>
        <w:t xml:space="preserve">), con l’indicazione delle eventuali preferenze (All. </w:t>
      </w:r>
      <w:r w:rsidRPr="00127DA6">
        <w:rPr>
          <w:rFonts w:ascii="Arial" w:hAnsi="Arial" w:cs="Arial"/>
        </w:rPr>
        <w:t xml:space="preserve">D), riserve (All.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w:t>
      </w:r>
      <w:r>
        <w:rPr>
          <w:rFonts w:ascii="Arial" w:hAnsi="Arial" w:cs="Arial"/>
        </w:rPr>
        <w:lastRenderedPageBreak/>
        <w:t>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E606DB" w:rsidRDefault="00E606DB">
      <w:pPr>
        <w:keepNext/>
        <w:spacing w:before="240" w:after="60" w:line="320" w:lineRule="atLeast"/>
        <w:ind w:left="284"/>
        <w:jc w:val="center"/>
        <w:rPr>
          <w:rFonts w:ascii="Arial" w:hAnsi="Arial" w:cs="Arial"/>
          <w:b/>
          <w:bCs/>
        </w:rPr>
      </w:pPr>
    </w:p>
    <w:p w:rsidR="00A55A22" w:rsidRDefault="00A55A22">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1B3168">
        <w:rPr>
          <w:rFonts w:ascii="Arial" w:hAnsi="Arial" w:cs="Arial"/>
        </w:rPr>
        <w:t xml:space="preserve">    </w:t>
      </w:r>
      <w:r w:rsidR="00EB2E9B">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p w:rsidR="00241260" w:rsidRDefault="00241260" w:rsidP="00241260">
      <w:pPr>
        <w:rPr>
          <w:rFonts w:ascii="Arial" w:hAnsi="Arial" w:cs="Arial"/>
          <w:b/>
          <w:bCs/>
        </w:rPr>
      </w:pPr>
      <w:r>
        <w:rPr>
          <w:rFonts w:ascii="Arial" w:hAnsi="Arial" w:cs="Arial"/>
          <w:b/>
          <w:bCs/>
        </w:rPr>
        <w:lastRenderedPageBreak/>
        <w:t>Avvertenze Alla Tabella A/1</w:t>
      </w:r>
    </w:p>
    <w:p w:rsidR="00241260" w:rsidRDefault="00241260" w:rsidP="0024126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241260" w:rsidRDefault="00241260" w:rsidP="00241260">
      <w:pPr>
        <w:rPr>
          <w:rFonts w:ascii="Arial" w:hAnsi="Arial" w:cs="Arial"/>
        </w:rPr>
      </w:pPr>
      <w:r>
        <w:rPr>
          <w:rFonts w:ascii="Arial" w:hAnsi="Arial" w:cs="Arial"/>
        </w:rPr>
        <w:t>compresi le scuole materne statali e le scuole ed istituti speciali di Stato.</w:t>
      </w:r>
    </w:p>
    <w:p w:rsidR="00241260" w:rsidRDefault="00241260" w:rsidP="0024126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241260" w:rsidRDefault="00241260" w:rsidP="00241260">
      <w:pPr>
        <w:rPr>
          <w:rFonts w:ascii="Arial" w:hAnsi="Arial" w:cs="Arial"/>
        </w:rPr>
      </w:pPr>
      <w:r>
        <w:rPr>
          <w:rFonts w:ascii="Arial" w:hAnsi="Arial" w:cs="Arial"/>
        </w:rPr>
        <w:t>sostitutivo di quello di leva prestati in costanza di rapporto di impiego sono considerati</w:t>
      </w:r>
    </w:p>
    <w:p w:rsidR="00241260" w:rsidRDefault="00241260" w:rsidP="00241260">
      <w:pPr>
        <w:rPr>
          <w:rFonts w:ascii="Arial" w:hAnsi="Arial" w:cs="Arial"/>
        </w:rPr>
      </w:pPr>
      <w:r>
        <w:rPr>
          <w:rFonts w:ascii="Arial" w:hAnsi="Arial" w:cs="Arial"/>
        </w:rPr>
        <w:t>servizio effettivo nella medesima qualifica.</w:t>
      </w:r>
    </w:p>
    <w:p w:rsidR="00241260" w:rsidRDefault="00241260" w:rsidP="00241260">
      <w:pPr>
        <w:rPr>
          <w:rFonts w:ascii="Arial" w:hAnsi="Arial" w:cs="Arial"/>
        </w:rPr>
      </w:pPr>
      <w:r>
        <w:rPr>
          <w:rFonts w:ascii="Arial" w:hAnsi="Arial" w:cs="Arial"/>
        </w:rPr>
        <w:t>Il servizio militare di leva e i servizi sostitutivi assimilati per legge prestati non in costanza</w:t>
      </w:r>
    </w:p>
    <w:p w:rsidR="00241260" w:rsidRDefault="00241260" w:rsidP="00241260">
      <w:pPr>
        <w:rPr>
          <w:rFonts w:ascii="Arial" w:hAnsi="Arial" w:cs="Arial"/>
        </w:rPr>
      </w:pPr>
      <w:r>
        <w:rPr>
          <w:rFonts w:ascii="Arial" w:hAnsi="Arial" w:cs="Arial"/>
        </w:rPr>
        <w:t>di rapporto di impiego sono considerati come servizio prestato alle dirette dipendenze</w:t>
      </w:r>
    </w:p>
    <w:p w:rsidR="00241260" w:rsidRDefault="00241260" w:rsidP="00241260">
      <w:pPr>
        <w:rPr>
          <w:rFonts w:ascii="Arial" w:hAnsi="Arial" w:cs="Arial"/>
        </w:rPr>
      </w:pPr>
      <w:r>
        <w:rPr>
          <w:rFonts w:ascii="Arial" w:hAnsi="Arial" w:cs="Arial"/>
        </w:rPr>
        <w:t>delle amministrazioni statali. E’ altresì valutabile come “servizio svolto presso enti pubblici”</w:t>
      </w:r>
    </w:p>
    <w:p w:rsidR="00241260" w:rsidRDefault="00241260" w:rsidP="00241260">
      <w:pPr>
        <w:rPr>
          <w:rFonts w:ascii="Arial" w:hAnsi="Arial" w:cs="Arial"/>
        </w:rPr>
      </w:pPr>
      <w:r>
        <w:rPr>
          <w:rFonts w:ascii="Arial" w:hAnsi="Arial" w:cs="Arial"/>
        </w:rPr>
        <w:t>in coerenza con quanto disposto dall’art. 13, comma 2, del decreto legislativo 77/2002,</w:t>
      </w:r>
    </w:p>
    <w:p w:rsidR="00241260" w:rsidRDefault="00241260" w:rsidP="00241260">
      <w:pPr>
        <w:rPr>
          <w:rFonts w:ascii="Arial" w:hAnsi="Arial" w:cs="Arial"/>
        </w:rPr>
      </w:pPr>
      <w:r>
        <w:rPr>
          <w:rFonts w:ascii="Arial" w:hAnsi="Arial" w:cs="Arial"/>
        </w:rPr>
        <w:t>anche il servizio civile volontario svolto dopo l’abolizione dell’obbligo di leva. Tale servizio</w:t>
      </w:r>
    </w:p>
    <w:p w:rsidR="00241260" w:rsidRDefault="00241260" w:rsidP="00241260">
      <w:pPr>
        <w:rPr>
          <w:rFonts w:ascii="Arial" w:hAnsi="Arial" w:cs="Arial"/>
        </w:rPr>
      </w:pPr>
      <w:r>
        <w:rPr>
          <w:rFonts w:ascii="Arial" w:hAnsi="Arial" w:cs="Arial"/>
        </w:rPr>
        <w:t>sarà valutato con il medesimo punteggio attribuito, nella tabella di valutazione dei titoli, al</w:t>
      </w:r>
    </w:p>
    <w:p w:rsidR="00241260" w:rsidRDefault="00241260" w:rsidP="00241260">
      <w:pPr>
        <w:rPr>
          <w:rFonts w:ascii="Arial" w:hAnsi="Arial" w:cs="Arial"/>
        </w:rPr>
      </w:pPr>
      <w:r>
        <w:rPr>
          <w:rFonts w:ascii="Arial" w:hAnsi="Arial" w:cs="Arial"/>
        </w:rPr>
        <w:t>servizio prestato alle dipendenze di amministrazioni statali.</w:t>
      </w:r>
    </w:p>
    <w:p w:rsidR="00241260" w:rsidRDefault="00241260" w:rsidP="0024126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241260" w:rsidRDefault="00241260" w:rsidP="00241260">
      <w:pPr>
        <w:rPr>
          <w:rFonts w:ascii="Arial" w:hAnsi="Arial" w:cs="Arial"/>
        </w:rPr>
      </w:pPr>
      <w:r>
        <w:rPr>
          <w:rFonts w:ascii="Arial" w:hAnsi="Arial" w:cs="Arial"/>
        </w:rPr>
        <w:t>nomina dell’Amministrazione degli affari esteri secondo le vigenti modalità di conferimento,</w:t>
      </w:r>
    </w:p>
    <w:p w:rsidR="00241260" w:rsidRDefault="00241260" w:rsidP="00241260">
      <w:pPr>
        <w:rPr>
          <w:rFonts w:ascii="Arial" w:hAnsi="Arial" w:cs="Arial"/>
        </w:rPr>
      </w:pPr>
      <w:r>
        <w:rPr>
          <w:rFonts w:ascii="Arial" w:hAnsi="Arial" w:cs="Arial"/>
        </w:rPr>
        <w:t>è valutato alle medesime condizioni dei corrispondenti servizi prestati nel territorio</w:t>
      </w:r>
    </w:p>
    <w:p w:rsidR="00241260" w:rsidRDefault="00241260" w:rsidP="00241260">
      <w:pPr>
        <w:rPr>
          <w:rFonts w:ascii="Arial" w:hAnsi="Arial" w:cs="Arial"/>
        </w:rPr>
      </w:pPr>
      <w:r>
        <w:rPr>
          <w:rFonts w:ascii="Arial" w:hAnsi="Arial" w:cs="Arial"/>
        </w:rPr>
        <w:t>nazionale .</w:t>
      </w:r>
    </w:p>
    <w:p w:rsidR="00241260" w:rsidRDefault="00241260" w:rsidP="0024126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241260" w:rsidRDefault="00241260" w:rsidP="00241260">
      <w:pPr>
        <w:rPr>
          <w:rFonts w:ascii="Arial" w:hAnsi="Arial" w:cs="Arial"/>
        </w:rPr>
      </w:pPr>
      <w:r>
        <w:rPr>
          <w:rFonts w:ascii="Arial" w:hAnsi="Arial" w:cs="Arial"/>
        </w:rPr>
        <w:t>domanda.</w:t>
      </w:r>
    </w:p>
    <w:p w:rsidR="00241260" w:rsidRDefault="00241260" w:rsidP="0024126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241260" w:rsidRDefault="00241260" w:rsidP="00241260">
      <w:pPr>
        <w:rPr>
          <w:rFonts w:ascii="Arial" w:hAnsi="Arial" w:cs="Arial"/>
        </w:rPr>
      </w:pPr>
      <w:r>
        <w:rPr>
          <w:rFonts w:ascii="Arial" w:hAnsi="Arial" w:cs="Arial"/>
        </w:rPr>
        <w:t>nei profili professionali di cui al D.P.R.588/85 è considerato a tutti i fini come servizio</w:t>
      </w:r>
    </w:p>
    <w:p w:rsidR="00241260" w:rsidRDefault="00241260" w:rsidP="00241260">
      <w:pPr>
        <w:rPr>
          <w:rFonts w:ascii="Arial" w:hAnsi="Arial" w:cs="Arial"/>
        </w:rPr>
      </w:pPr>
      <w:r>
        <w:rPr>
          <w:rFonts w:ascii="Arial" w:hAnsi="Arial" w:cs="Arial"/>
        </w:rPr>
        <w:t>prestato nei corrispondenti profili professionali.</w:t>
      </w:r>
    </w:p>
    <w:p w:rsidR="00241260" w:rsidRDefault="00241260" w:rsidP="0024126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241260" w:rsidRDefault="00241260" w:rsidP="00241260">
      <w:pPr>
        <w:rPr>
          <w:rFonts w:ascii="Arial" w:hAnsi="Arial" w:cs="Arial"/>
        </w:rPr>
      </w:pPr>
      <w:r>
        <w:rPr>
          <w:rFonts w:ascii="Arial" w:hAnsi="Arial" w:cs="Arial"/>
        </w:rPr>
        <w:t>servizio, nonché i periodi di assenza da considerare, a tutti i fini, come anzianità di servizio</w:t>
      </w:r>
    </w:p>
    <w:p w:rsidR="00241260" w:rsidRDefault="00241260" w:rsidP="00241260">
      <w:pPr>
        <w:rPr>
          <w:rFonts w:ascii="Arial" w:hAnsi="Arial" w:cs="Arial"/>
        </w:rPr>
      </w:pPr>
      <w:r>
        <w:rPr>
          <w:rFonts w:ascii="Arial" w:hAnsi="Arial" w:cs="Arial"/>
        </w:rPr>
        <w:t>ai sensi delle vigenti disposizioni di legge o del vigente C.C.N.L. Tale valutazione trova</w:t>
      </w:r>
    </w:p>
    <w:p w:rsidR="00241260" w:rsidRDefault="00241260" w:rsidP="00241260">
      <w:pPr>
        <w:rPr>
          <w:rFonts w:ascii="Arial" w:hAnsi="Arial" w:cs="Arial"/>
        </w:rPr>
      </w:pPr>
      <w:r>
        <w:rPr>
          <w:rFonts w:ascii="Arial" w:hAnsi="Arial" w:cs="Arial"/>
        </w:rPr>
        <w:t>applicazione anche nel caso di fruizione di periodi di assenza ai sensi dell’art.12</w:t>
      </w:r>
    </w:p>
    <w:p w:rsidR="00241260" w:rsidRDefault="00241260" w:rsidP="00241260">
      <w:pPr>
        <w:rPr>
          <w:rFonts w:ascii="Arial" w:hAnsi="Arial" w:cs="Arial"/>
        </w:rPr>
      </w:pPr>
      <w:r>
        <w:rPr>
          <w:rFonts w:ascii="Arial" w:hAnsi="Arial" w:cs="Arial"/>
        </w:rPr>
        <w:t>richiamato dall’art.19, comma 14 del CCNL 2006/09 (congedi parentali).</w:t>
      </w:r>
    </w:p>
    <w:p w:rsidR="00241260" w:rsidRDefault="00241260" w:rsidP="00241260">
      <w:pPr>
        <w:rPr>
          <w:rFonts w:ascii="Arial" w:hAnsi="Arial" w:cs="Arial"/>
        </w:rPr>
      </w:pPr>
      <w:r>
        <w:rPr>
          <w:rFonts w:ascii="Arial" w:hAnsi="Arial" w:cs="Arial"/>
        </w:rPr>
        <w:t>Nei limiti della durata della nomina, il periodo di assenza dovuto all’impedimento</w:t>
      </w:r>
    </w:p>
    <w:p w:rsidR="00241260" w:rsidRDefault="00241260" w:rsidP="00241260">
      <w:pPr>
        <w:rPr>
          <w:rFonts w:ascii="Arial" w:hAnsi="Arial" w:cs="Arial"/>
        </w:rPr>
      </w:pPr>
      <w:r>
        <w:rPr>
          <w:rFonts w:ascii="Arial" w:hAnsi="Arial" w:cs="Arial"/>
        </w:rPr>
        <w:t>dell’assunzione in servizio in base alle vigenti disposizioni (astensione obbligatoria) va</w:t>
      </w:r>
    </w:p>
    <w:p w:rsidR="00241260" w:rsidRDefault="00241260" w:rsidP="00241260">
      <w:pPr>
        <w:rPr>
          <w:rFonts w:ascii="Arial" w:hAnsi="Arial" w:cs="Arial"/>
        </w:rPr>
      </w:pPr>
      <w:r>
        <w:rPr>
          <w:rFonts w:ascii="Arial" w:hAnsi="Arial" w:cs="Arial"/>
        </w:rPr>
        <w:t>valutato comunque nell’anzianità di servizio a tutti gli effetti .I periodi di assenza dal lavoro</w:t>
      </w:r>
    </w:p>
    <w:p w:rsidR="00241260" w:rsidRDefault="00241260" w:rsidP="00241260">
      <w:pPr>
        <w:rPr>
          <w:rFonts w:ascii="Arial" w:hAnsi="Arial" w:cs="Arial"/>
        </w:rPr>
      </w:pPr>
      <w:r>
        <w:rPr>
          <w:rFonts w:ascii="Arial" w:hAnsi="Arial" w:cs="Arial"/>
        </w:rPr>
        <w:t>non retribuiti che non interrompono l’anzianità di servizio ( congedi parentali, sciopero)</w:t>
      </w:r>
    </w:p>
    <w:p w:rsidR="00241260" w:rsidRDefault="00241260" w:rsidP="00241260">
      <w:pPr>
        <w:rPr>
          <w:rFonts w:ascii="Arial" w:hAnsi="Arial" w:cs="Arial"/>
        </w:rPr>
      </w:pPr>
      <w:r>
        <w:rPr>
          <w:rFonts w:ascii="Arial" w:hAnsi="Arial" w:cs="Arial"/>
        </w:rPr>
        <w:t>sono valutabili secondo i valori espressi nelle relative tabelle di valutazione dei titoli.</w:t>
      </w:r>
    </w:p>
    <w:p w:rsidR="00241260" w:rsidRDefault="00241260" w:rsidP="00241260">
      <w:pPr>
        <w:rPr>
          <w:rFonts w:ascii="Arial" w:hAnsi="Arial" w:cs="Arial"/>
        </w:rPr>
      </w:pPr>
      <w:r>
        <w:rPr>
          <w:rFonts w:ascii="Arial" w:hAnsi="Arial" w:cs="Arial"/>
        </w:rPr>
        <w:t>In tale valutazione rientrano, comunque, tutti i periodi per i quali sia stata erogata</w:t>
      </w:r>
    </w:p>
    <w:p w:rsidR="00241260" w:rsidRDefault="00241260" w:rsidP="00241260">
      <w:pPr>
        <w:rPr>
          <w:rFonts w:ascii="Arial" w:hAnsi="Arial" w:cs="Arial"/>
        </w:rPr>
      </w:pPr>
      <w:r>
        <w:rPr>
          <w:rFonts w:ascii="Arial" w:hAnsi="Arial" w:cs="Arial"/>
        </w:rPr>
        <w:t>remunerazione anche parziale, ivi compresi i periodi di congedi parentali di cui agli artt. 32</w:t>
      </w:r>
    </w:p>
    <w:p w:rsidR="00241260" w:rsidRDefault="00241260" w:rsidP="00241260">
      <w:pPr>
        <w:rPr>
          <w:rFonts w:ascii="Arial" w:hAnsi="Arial" w:cs="Arial"/>
        </w:rPr>
      </w:pPr>
      <w:r>
        <w:rPr>
          <w:rFonts w:ascii="Arial" w:hAnsi="Arial" w:cs="Arial"/>
        </w:rPr>
        <w:t>e 33 del D.L.vo 151/2001 e successive modificazioni ed integrazioni retribuiti al 30%</w:t>
      </w:r>
    </w:p>
    <w:p w:rsidR="00241260" w:rsidRDefault="00241260" w:rsidP="00241260">
      <w:pPr>
        <w:rPr>
          <w:rFonts w:ascii="Arial" w:hAnsi="Arial" w:cs="Arial"/>
        </w:rPr>
      </w:pPr>
      <w:r>
        <w:rPr>
          <w:rFonts w:ascii="Arial" w:hAnsi="Arial" w:cs="Arial"/>
        </w:rPr>
        <w:t>nonché i periodi di assenza disciplinati dai commi 4 e 10 dell’art. 19 del C.C.N.L. 2006/09</w:t>
      </w:r>
    </w:p>
    <w:p w:rsidR="00241260" w:rsidRDefault="00241260" w:rsidP="00241260">
      <w:pPr>
        <w:rPr>
          <w:rFonts w:ascii="Arial" w:hAnsi="Arial" w:cs="Arial"/>
        </w:rPr>
      </w:pPr>
      <w:r>
        <w:rPr>
          <w:rFonts w:ascii="Arial" w:hAnsi="Arial" w:cs="Arial"/>
        </w:rPr>
        <w:t>(artt. 12 – 19 del C.C.N.L.).</w:t>
      </w:r>
    </w:p>
    <w:p w:rsidR="00241260" w:rsidRDefault="00241260" w:rsidP="0024126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241260" w:rsidRDefault="00241260" w:rsidP="00241260">
      <w:pPr>
        <w:rPr>
          <w:rFonts w:ascii="Arial" w:hAnsi="Arial" w:cs="Arial"/>
        </w:rPr>
      </w:pPr>
      <w:r>
        <w:rPr>
          <w:rFonts w:ascii="Arial" w:hAnsi="Arial" w:cs="Arial"/>
        </w:rPr>
        <w:t>tabella non possono essere presi in considerazione ai fini dei punteggi successivamente</w:t>
      </w:r>
    </w:p>
    <w:p w:rsidR="00241260" w:rsidRDefault="00241260" w:rsidP="00241260">
      <w:pPr>
        <w:rPr>
          <w:rFonts w:ascii="Arial" w:hAnsi="Arial" w:cs="Arial"/>
        </w:rPr>
      </w:pPr>
      <w:r>
        <w:rPr>
          <w:rFonts w:ascii="Arial" w:hAnsi="Arial" w:cs="Arial"/>
        </w:rPr>
        <w:t>previsti.</w:t>
      </w:r>
    </w:p>
    <w:p w:rsidR="00241260" w:rsidRDefault="00241260" w:rsidP="00241260">
      <w:pPr>
        <w:rPr>
          <w:rFonts w:ascii="Arial" w:hAnsi="Arial" w:cs="Arial"/>
        </w:rPr>
      </w:pPr>
      <w:r>
        <w:rPr>
          <w:rFonts w:ascii="Arial" w:hAnsi="Arial" w:cs="Arial"/>
        </w:rPr>
        <w:t>La valutazione di un titolo di studio o di un attestato rende impossibile l’assegnazione di</w:t>
      </w:r>
    </w:p>
    <w:p w:rsidR="00241260" w:rsidRDefault="00241260" w:rsidP="00241260">
      <w:pPr>
        <w:rPr>
          <w:rFonts w:ascii="Arial" w:hAnsi="Arial" w:cs="Arial"/>
        </w:rPr>
      </w:pPr>
      <w:r>
        <w:rPr>
          <w:rFonts w:ascii="Arial" w:hAnsi="Arial" w:cs="Arial"/>
        </w:rPr>
        <w:t>punteggi per il corso o per le prove in base ai quali il titolo o l’attestato sia stato</w:t>
      </w:r>
    </w:p>
    <w:p w:rsidR="00241260" w:rsidRDefault="00241260" w:rsidP="00241260">
      <w:pPr>
        <w:rPr>
          <w:rFonts w:ascii="Arial" w:hAnsi="Arial" w:cs="Arial"/>
        </w:rPr>
      </w:pPr>
      <w:r>
        <w:rPr>
          <w:rFonts w:ascii="Arial" w:hAnsi="Arial" w:cs="Arial"/>
        </w:rPr>
        <w:t>conseguito.</w:t>
      </w:r>
    </w:p>
    <w:p w:rsidR="00241260" w:rsidRDefault="00241260" w:rsidP="0024126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241260" w:rsidRDefault="00241260" w:rsidP="00241260">
      <w:pPr>
        <w:rPr>
          <w:rFonts w:ascii="Arial" w:hAnsi="Arial" w:cs="Arial"/>
        </w:rPr>
      </w:pPr>
      <w:r>
        <w:rPr>
          <w:rFonts w:ascii="Arial" w:hAnsi="Arial" w:cs="Arial"/>
        </w:rPr>
        <w:t>secondo i valori espressi nella corrispondente tabella di valutazione dei titoli a decorrere</w:t>
      </w:r>
    </w:p>
    <w:p w:rsidR="00241260" w:rsidRDefault="00241260" w:rsidP="00241260">
      <w:pPr>
        <w:rPr>
          <w:rFonts w:ascii="Arial" w:hAnsi="Arial" w:cs="Arial"/>
        </w:rPr>
      </w:pPr>
      <w:r>
        <w:rPr>
          <w:rFonts w:ascii="Arial" w:hAnsi="Arial" w:cs="Arial"/>
        </w:rPr>
        <w:t>dall’anno scolastico 2004/05.</w:t>
      </w:r>
    </w:p>
    <w:p w:rsidR="00241260" w:rsidRDefault="00241260" w:rsidP="0024126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241260" w:rsidRDefault="00241260" w:rsidP="00241260">
      <w:pPr>
        <w:rPr>
          <w:rFonts w:ascii="Arial" w:hAnsi="Arial" w:cs="Arial"/>
        </w:rPr>
      </w:pPr>
      <w:r>
        <w:rPr>
          <w:rFonts w:ascii="Arial" w:hAnsi="Arial" w:cs="Arial"/>
        </w:rPr>
        <w:t>un anno, prestato presso il Ministero dell’ Istruzione indipendentemente dall’attestazione</w:t>
      </w:r>
    </w:p>
    <w:p w:rsidR="00241260" w:rsidRDefault="00241260" w:rsidP="00241260">
      <w:pPr>
        <w:rPr>
          <w:rFonts w:ascii="Arial" w:hAnsi="Arial" w:cs="Arial"/>
        </w:rPr>
      </w:pPr>
      <w:r>
        <w:rPr>
          <w:rFonts w:ascii="Arial" w:hAnsi="Arial" w:cs="Arial"/>
        </w:rPr>
        <w:t>del lodevole servizio.</w:t>
      </w:r>
    </w:p>
    <w:p w:rsidR="00241260" w:rsidRDefault="00241260" w:rsidP="00241260">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241260" w:rsidRDefault="00241260" w:rsidP="00241260">
      <w:pPr>
        <w:rPr>
          <w:rFonts w:ascii="Arial" w:hAnsi="Arial" w:cs="Arial"/>
        </w:rPr>
      </w:pPr>
      <w:r>
        <w:rPr>
          <w:rFonts w:ascii="Arial" w:hAnsi="Arial" w:cs="Arial"/>
        </w:rPr>
        <w:t>nell’ipotesi di presenza di più di due cifre decimali, deve effettuarsi l’arrotondamento alla</w:t>
      </w:r>
    </w:p>
    <w:p w:rsidR="00241260" w:rsidRDefault="00241260" w:rsidP="00241260">
      <w:pPr>
        <w:rPr>
          <w:rFonts w:ascii="Arial" w:hAnsi="Arial" w:cs="Arial"/>
        </w:rPr>
      </w:pPr>
      <w:r>
        <w:rPr>
          <w:rFonts w:ascii="Arial" w:hAnsi="Arial" w:cs="Arial"/>
        </w:rPr>
        <w:lastRenderedPageBreak/>
        <w:t>seconda cifra decimale, tenendo conto della terza cifra dopo la virgola. L’arrotondamento</w:t>
      </w:r>
    </w:p>
    <w:p w:rsidR="00241260" w:rsidRDefault="00241260" w:rsidP="00241260">
      <w:pPr>
        <w:rPr>
          <w:rFonts w:ascii="Arial" w:hAnsi="Arial" w:cs="Arial"/>
        </w:rPr>
      </w:pPr>
      <w:r>
        <w:rPr>
          <w:rFonts w:ascii="Arial" w:hAnsi="Arial" w:cs="Arial"/>
        </w:rPr>
        <w:t>viene eseguito nel seguente modo:</w:t>
      </w:r>
    </w:p>
    <w:p w:rsidR="00241260" w:rsidRDefault="00241260" w:rsidP="00241260">
      <w:pPr>
        <w:rPr>
          <w:rFonts w:ascii="Arial" w:hAnsi="Arial" w:cs="Arial"/>
        </w:rPr>
      </w:pPr>
      <w:r>
        <w:rPr>
          <w:rFonts w:ascii="Arial" w:hAnsi="Arial" w:cs="Arial"/>
        </w:rPr>
        <w:t>- se la terza cifra decimale è uguale o maggiore di 5, la seconda cifra decimale va</w:t>
      </w:r>
    </w:p>
    <w:p w:rsidR="00241260" w:rsidRDefault="00241260" w:rsidP="00241260">
      <w:pPr>
        <w:rPr>
          <w:rFonts w:ascii="Arial" w:hAnsi="Arial" w:cs="Arial"/>
        </w:rPr>
      </w:pPr>
      <w:r>
        <w:rPr>
          <w:rFonts w:ascii="Arial" w:hAnsi="Arial" w:cs="Arial"/>
        </w:rPr>
        <w:t>arrotondata al centesimo superiore ( Es. 7,166 va arrotondato a 7,17);</w:t>
      </w:r>
    </w:p>
    <w:p w:rsidR="00241260" w:rsidRDefault="00241260" w:rsidP="00241260">
      <w:pPr>
        <w:rPr>
          <w:rFonts w:ascii="Arial" w:hAnsi="Arial" w:cs="Arial"/>
        </w:rPr>
      </w:pPr>
      <w:r>
        <w:rPr>
          <w:rFonts w:ascii="Arial" w:hAnsi="Arial" w:cs="Arial"/>
        </w:rPr>
        <w:t>- se la terza cifra decimale è minore di 5, la seconda cifra decimale resta invariata ( Es.</w:t>
      </w:r>
    </w:p>
    <w:p w:rsidR="00241260" w:rsidRDefault="00241260" w:rsidP="00241260">
      <w:pPr>
        <w:rPr>
          <w:rFonts w:ascii="Arial" w:hAnsi="Arial" w:cs="Arial"/>
        </w:rPr>
      </w:pPr>
      <w:r>
        <w:rPr>
          <w:rFonts w:ascii="Arial" w:hAnsi="Arial" w:cs="Arial"/>
        </w:rPr>
        <w:t>6,833 va arrotondato a 6,83);</w:t>
      </w:r>
    </w:p>
    <w:p w:rsidR="00241260" w:rsidRDefault="00241260" w:rsidP="00241260">
      <w:pPr>
        <w:rPr>
          <w:rFonts w:ascii="Arial" w:hAnsi="Arial" w:cs="Arial"/>
        </w:rPr>
      </w:pP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Allegato-A/1</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tabella di valutazione dei titoli per il concorso al profilo professionale di infermiere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A) TITOLI DI CULTURA</w:t>
      </w:r>
    </w:p>
    <w:p w:rsidR="00241260" w:rsidRDefault="00241260" w:rsidP="00241260">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241260" w:rsidRDefault="00241260" w:rsidP="00241260">
      <w:pPr>
        <w:rPr>
          <w:rFonts w:ascii="Arial" w:hAnsi="Arial" w:cs="Arial"/>
        </w:rPr>
      </w:pPr>
      <w:r>
        <w:rPr>
          <w:rFonts w:ascii="Arial" w:hAnsi="Arial" w:cs="Arial"/>
        </w:rPr>
        <w:t>alla valutazione ( si valuta un solo titolo)</w:t>
      </w:r>
    </w:p>
    <w:p w:rsidR="00241260" w:rsidRDefault="00241260" w:rsidP="00241260">
      <w:pPr>
        <w:rPr>
          <w:rFonts w:ascii="Arial" w:hAnsi="Arial" w:cs="Arial"/>
        </w:rPr>
      </w:pPr>
      <w:r>
        <w:rPr>
          <w:rFonts w:ascii="Arial" w:hAnsi="Arial" w:cs="Arial"/>
        </w:rPr>
        <w:t>Media dei voti rapportati ( ivi compresi i centesimi), escluso il voto di religione, di</w:t>
      </w:r>
    </w:p>
    <w:p w:rsidR="00241260" w:rsidRDefault="00241260" w:rsidP="00241260">
      <w:pPr>
        <w:rPr>
          <w:rFonts w:ascii="Arial" w:hAnsi="Arial" w:cs="Arial"/>
        </w:rPr>
      </w:pPr>
      <w:r>
        <w:rPr>
          <w:rFonts w:ascii="Arial" w:hAnsi="Arial" w:cs="Arial"/>
        </w:rPr>
        <w:t>educazione fisica e di condotta qualora espressi in decimi. Ove nel titolo di studio la</w:t>
      </w:r>
    </w:p>
    <w:p w:rsidR="00241260" w:rsidRDefault="00241260" w:rsidP="00241260">
      <w:pPr>
        <w:rPr>
          <w:rFonts w:ascii="Arial" w:hAnsi="Arial" w:cs="Arial"/>
        </w:rPr>
      </w:pPr>
      <w:r>
        <w:rPr>
          <w:rFonts w:ascii="Arial" w:hAnsi="Arial" w:cs="Arial"/>
        </w:rPr>
        <w:t>votazione sia espressa con una qualifica complessiva si attribuiscono i seguenti</w:t>
      </w:r>
    </w:p>
    <w:p w:rsidR="00241260" w:rsidRDefault="00241260" w:rsidP="00241260">
      <w:pPr>
        <w:rPr>
          <w:rFonts w:ascii="Arial" w:hAnsi="Arial" w:cs="Arial"/>
        </w:rPr>
      </w:pPr>
      <w:r>
        <w:rPr>
          <w:rFonts w:ascii="Arial" w:hAnsi="Arial" w:cs="Arial"/>
        </w:rPr>
        <w:t>valori:</w:t>
      </w:r>
    </w:p>
    <w:p w:rsidR="00241260" w:rsidRDefault="00241260" w:rsidP="00241260">
      <w:pPr>
        <w:rPr>
          <w:rFonts w:ascii="Arial" w:hAnsi="Arial" w:cs="Arial"/>
        </w:rPr>
      </w:pPr>
      <w:r>
        <w:rPr>
          <w:rFonts w:ascii="Arial" w:hAnsi="Arial" w:cs="Arial"/>
        </w:rPr>
        <w:t>sufficiente - 6, buono - 7, distinto - 8, ottimo - 9. –</w:t>
      </w:r>
    </w:p>
    <w:p w:rsidR="00241260" w:rsidRDefault="00241260" w:rsidP="00241260">
      <w:pPr>
        <w:rPr>
          <w:rFonts w:ascii="Arial" w:hAnsi="Arial" w:cs="Arial"/>
        </w:rPr>
      </w:pPr>
      <w:r>
        <w:rPr>
          <w:rFonts w:ascii="Arial" w:hAnsi="Arial" w:cs="Arial"/>
        </w:rPr>
        <w:t>-per i titoli di studio che riportano un punteggio unico per tutte le materie, tale</w:t>
      </w:r>
    </w:p>
    <w:p w:rsidR="00241260" w:rsidRDefault="00241260" w:rsidP="00241260">
      <w:pPr>
        <w:rPr>
          <w:rFonts w:ascii="Arial" w:hAnsi="Arial" w:cs="Arial"/>
        </w:rPr>
      </w:pPr>
      <w:r>
        <w:rPr>
          <w:rFonts w:ascii="Arial" w:hAnsi="Arial" w:cs="Arial"/>
        </w:rPr>
        <w:t>punteggio deve essere rapportato a 10 .</w:t>
      </w:r>
    </w:p>
    <w:p w:rsidR="00241260" w:rsidRDefault="00241260" w:rsidP="00241260">
      <w:pPr>
        <w:rPr>
          <w:rFonts w:ascii="Arial" w:hAnsi="Arial" w:cs="Arial"/>
        </w:rPr>
      </w:pPr>
      <w:r>
        <w:rPr>
          <w:rFonts w:ascii="Arial" w:hAnsi="Arial" w:cs="Arial"/>
        </w:rPr>
        <w:t>- qualsiasi altra tipologia di valutazione deve essere rapportata a 10</w:t>
      </w:r>
      <w:r w:rsidR="00F564D7">
        <w:rPr>
          <w:rFonts w:ascii="Arial" w:hAnsi="Arial" w:cs="Arial"/>
        </w:rPr>
        <w:t xml:space="preserve"> </w:t>
      </w:r>
      <w:r>
        <w:rPr>
          <w:rFonts w:ascii="Arial" w:hAnsi="Arial" w:cs="Arial"/>
        </w:rPr>
        <w:t xml:space="preserve"> (1) .</w:t>
      </w:r>
    </w:p>
    <w:p w:rsidR="00241260" w:rsidRDefault="00241260" w:rsidP="00241260">
      <w:pPr>
        <w:rPr>
          <w:rFonts w:ascii="Arial" w:hAnsi="Arial" w:cs="Arial"/>
        </w:rPr>
      </w:pPr>
      <w:r>
        <w:rPr>
          <w:rFonts w:ascii="Arial" w:hAnsi="Arial" w:cs="Arial"/>
          <w:b/>
          <w:bCs/>
        </w:rPr>
        <w:t xml:space="preserve">2) </w:t>
      </w:r>
      <w:r>
        <w:rPr>
          <w:rFonts w:ascii="Arial" w:hAnsi="Arial" w:cs="Arial"/>
        </w:rPr>
        <w:t>-Diploma di laurea breve PUNTI 1,80</w:t>
      </w:r>
    </w:p>
    <w:p w:rsidR="00241260" w:rsidRDefault="00241260" w:rsidP="00241260">
      <w:pPr>
        <w:rPr>
          <w:rFonts w:ascii="Arial" w:hAnsi="Arial" w:cs="Arial"/>
        </w:rPr>
      </w:pPr>
      <w:r>
        <w:rPr>
          <w:rFonts w:ascii="Arial" w:hAnsi="Arial" w:cs="Arial"/>
        </w:rPr>
        <w:t>Diploma di laurea o laurea specialistica PUNTI 2</w:t>
      </w:r>
    </w:p>
    <w:p w:rsidR="00241260" w:rsidRDefault="00241260" w:rsidP="00241260">
      <w:pPr>
        <w:rPr>
          <w:rFonts w:ascii="Arial" w:hAnsi="Arial" w:cs="Arial"/>
        </w:rPr>
      </w:pPr>
      <w:r>
        <w:rPr>
          <w:rFonts w:ascii="Arial" w:hAnsi="Arial" w:cs="Arial"/>
        </w:rPr>
        <w:t>(si valuta un solo titolo, il più favorevole) (1) (2):</w:t>
      </w:r>
    </w:p>
    <w:p w:rsidR="00241260" w:rsidRDefault="00241260" w:rsidP="00241260">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241260" w:rsidRDefault="00241260" w:rsidP="00241260">
      <w:pPr>
        <w:rPr>
          <w:rFonts w:ascii="Arial" w:hAnsi="Arial" w:cs="Arial"/>
        </w:rPr>
      </w:pPr>
      <w:r>
        <w:rPr>
          <w:rFonts w:ascii="Arial" w:hAnsi="Arial" w:cs="Arial"/>
        </w:rPr>
        <w:t>profilo professionale cui si concorre oppure nelle precorse qualifiche del personale</w:t>
      </w:r>
    </w:p>
    <w:p w:rsidR="00241260" w:rsidRDefault="00241260" w:rsidP="00241260">
      <w:pPr>
        <w:rPr>
          <w:rFonts w:ascii="Arial" w:hAnsi="Arial" w:cs="Arial"/>
        </w:rPr>
      </w:pPr>
      <w:r>
        <w:rPr>
          <w:rFonts w:ascii="Arial" w:hAnsi="Arial" w:cs="Arial"/>
        </w:rPr>
        <w:t>A.T.A. o non docente, corrispondenti al profilo cui si concorre. Si valuta una sola</w:t>
      </w:r>
    </w:p>
    <w:p w:rsidR="00241260" w:rsidRDefault="00241260" w:rsidP="00241260">
      <w:pPr>
        <w:rPr>
          <w:rFonts w:ascii="Arial" w:hAnsi="Arial" w:cs="Arial"/>
        </w:rPr>
      </w:pPr>
      <w:r>
        <w:rPr>
          <w:rFonts w:ascii="Arial" w:hAnsi="Arial" w:cs="Arial"/>
        </w:rPr>
        <w:t>idoneità (7) : PUNTI 2</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B) TITOLI DI SERVIZIO</w:t>
      </w:r>
    </w:p>
    <w:p w:rsidR="00241260" w:rsidRDefault="00241260" w:rsidP="00241260">
      <w:pPr>
        <w:rPr>
          <w:rFonts w:ascii="Arial" w:hAnsi="Arial" w:cs="Arial"/>
        </w:rPr>
      </w:pPr>
      <w:r>
        <w:rPr>
          <w:rFonts w:ascii="Arial" w:hAnsi="Arial" w:cs="Arial"/>
          <w:b/>
          <w:bCs/>
        </w:rPr>
        <w:t>4</w:t>
      </w:r>
      <w:r>
        <w:rPr>
          <w:rFonts w:ascii="Arial" w:hAnsi="Arial" w:cs="Arial"/>
        </w:rPr>
        <w:t>) Servizio effettivo di ruolo e non di ruolo prestato in qualità di infermiere nei convitti</w:t>
      </w:r>
    </w:p>
    <w:p w:rsidR="00241260" w:rsidRDefault="00241260" w:rsidP="00241260">
      <w:pPr>
        <w:rPr>
          <w:rFonts w:ascii="Arial" w:hAnsi="Arial" w:cs="Arial"/>
        </w:rPr>
      </w:pPr>
      <w:r>
        <w:rPr>
          <w:rFonts w:ascii="Arial" w:hAnsi="Arial" w:cs="Arial"/>
        </w:rPr>
        <w:t>annessi agli istituti tecnici e professionali, nei convitti nazionali, negli educandati</w:t>
      </w:r>
    </w:p>
    <w:p w:rsidR="00241260" w:rsidRDefault="00241260" w:rsidP="00241260">
      <w:pPr>
        <w:rPr>
          <w:rFonts w:ascii="Arial" w:hAnsi="Arial" w:cs="Arial"/>
        </w:rPr>
      </w:pPr>
      <w:r>
        <w:rPr>
          <w:rFonts w:ascii="Arial" w:hAnsi="Arial" w:cs="Arial"/>
        </w:rPr>
        <w:t>femminili dello Stato (3) (4) (5) (6):</w:t>
      </w:r>
    </w:p>
    <w:p w:rsidR="00241260" w:rsidRDefault="00241260" w:rsidP="00241260">
      <w:pPr>
        <w:rPr>
          <w:rFonts w:ascii="Arial" w:hAnsi="Arial" w:cs="Arial"/>
        </w:rPr>
      </w:pPr>
      <w:r>
        <w:rPr>
          <w:rFonts w:ascii="Arial" w:hAnsi="Arial" w:cs="Arial"/>
        </w:rPr>
        <w:t>punti 0,50 per ogni mese di servizio o frazione superiore a 15 gg</w:t>
      </w:r>
    </w:p>
    <w:p w:rsidR="00241260" w:rsidRDefault="00241260" w:rsidP="00241260">
      <w:pPr>
        <w:rPr>
          <w:rFonts w:ascii="Arial" w:hAnsi="Arial" w:cs="Arial"/>
        </w:rPr>
      </w:pPr>
      <w:r>
        <w:rPr>
          <w:rFonts w:ascii="Arial" w:hAnsi="Arial" w:cs="Arial"/>
          <w:b/>
          <w:bCs/>
        </w:rPr>
        <w:t xml:space="preserve">5) </w:t>
      </w:r>
      <w:r>
        <w:rPr>
          <w:rFonts w:ascii="Arial" w:hAnsi="Arial" w:cs="Arial"/>
        </w:rPr>
        <w:t>Altro servizio effettivo comunque prestato in scuole o istituti statali d’istruzione</w:t>
      </w:r>
    </w:p>
    <w:p w:rsidR="00241260" w:rsidRDefault="00241260" w:rsidP="00241260">
      <w:pPr>
        <w:rPr>
          <w:rFonts w:ascii="Arial" w:hAnsi="Arial" w:cs="Arial"/>
        </w:rPr>
      </w:pPr>
      <w:r>
        <w:rPr>
          <w:rFonts w:ascii="Arial" w:hAnsi="Arial" w:cs="Arial"/>
        </w:rPr>
        <w:t>primaria, secondaria ed artistica, nelle istituzioni scolastiche e culturali italiane</w:t>
      </w:r>
    </w:p>
    <w:p w:rsidR="00241260" w:rsidRDefault="00241260" w:rsidP="00241260">
      <w:pPr>
        <w:rPr>
          <w:rFonts w:ascii="Arial" w:hAnsi="Arial" w:cs="Arial"/>
        </w:rPr>
      </w:pPr>
      <w:r>
        <w:rPr>
          <w:rFonts w:ascii="Arial" w:hAnsi="Arial" w:cs="Arial"/>
        </w:rPr>
        <w:t>all’estero, nei convitti annessi agli istituti tecnici e professionali, nei convitti nazionali e</w:t>
      </w:r>
    </w:p>
    <w:p w:rsidR="00241260" w:rsidRDefault="00241260" w:rsidP="00241260">
      <w:pPr>
        <w:rPr>
          <w:rFonts w:ascii="Arial" w:hAnsi="Arial" w:cs="Arial"/>
        </w:rPr>
      </w:pPr>
      <w:r>
        <w:rPr>
          <w:rFonts w:ascii="Arial" w:hAnsi="Arial" w:cs="Arial"/>
        </w:rPr>
        <w:t>negli educandati femminili dello Stato, ivi compreso il servizio di insegnamento nei</w:t>
      </w:r>
    </w:p>
    <w:p w:rsidR="00241260" w:rsidRDefault="00241260" w:rsidP="00241260">
      <w:pPr>
        <w:rPr>
          <w:rFonts w:ascii="Arial" w:hAnsi="Arial" w:cs="Arial"/>
        </w:rPr>
      </w:pPr>
      <w:r>
        <w:rPr>
          <w:rFonts w:ascii="Arial" w:hAnsi="Arial" w:cs="Arial"/>
        </w:rPr>
        <w:t>corsi C.R.A.C.I.S. (3) (4) (5) (6):</w:t>
      </w:r>
    </w:p>
    <w:p w:rsidR="00241260" w:rsidRDefault="00241260" w:rsidP="00241260">
      <w:pPr>
        <w:rPr>
          <w:rFonts w:ascii="Arial" w:hAnsi="Arial" w:cs="Arial"/>
        </w:rPr>
      </w:pPr>
      <w:r>
        <w:rPr>
          <w:rFonts w:ascii="Arial" w:hAnsi="Arial" w:cs="Arial"/>
        </w:rPr>
        <w:t>punti 0,10 per ogni mese di servizio o frazione superiore a 15 gg.</w:t>
      </w:r>
    </w:p>
    <w:p w:rsidR="00241260" w:rsidRDefault="00241260" w:rsidP="00241260">
      <w:pPr>
        <w:rPr>
          <w:rFonts w:ascii="Arial" w:hAnsi="Arial" w:cs="Arial"/>
        </w:rPr>
      </w:pPr>
      <w:r>
        <w:rPr>
          <w:rFonts w:ascii="Arial" w:hAnsi="Arial" w:cs="Arial"/>
          <w:b/>
          <w:bCs/>
        </w:rPr>
        <w:t xml:space="preserve">6) </w:t>
      </w:r>
      <w:r>
        <w:rPr>
          <w:rFonts w:ascii="Arial" w:hAnsi="Arial" w:cs="Arial"/>
        </w:rPr>
        <w:t>Servizio effettivo di ruolo e non di ruolo prestato alle dirette dipendenze di</w:t>
      </w:r>
    </w:p>
    <w:p w:rsidR="00241260" w:rsidRDefault="00241260" w:rsidP="00241260">
      <w:pPr>
        <w:rPr>
          <w:rFonts w:ascii="Arial" w:hAnsi="Arial" w:cs="Arial"/>
        </w:rPr>
      </w:pPr>
      <w:r>
        <w:rPr>
          <w:rFonts w:ascii="Arial" w:hAnsi="Arial" w:cs="Arial"/>
        </w:rPr>
        <w:t>Amministrazioni statali, regionali, provinciali, comunali e nei patronati scolastici (5) (6):</w:t>
      </w:r>
    </w:p>
    <w:p w:rsidR="00241260" w:rsidRDefault="00241260" w:rsidP="00241260">
      <w:pPr>
        <w:rPr>
          <w:rFonts w:ascii="Arial" w:hAnsi="Arial" w:cs="Arial"/>
        </w:rPr>
      </w:pPr>
      <w:r>
        <w:rPr>
          <w:rFonts w:ascii="Arial" w:hAnsi="Arial" w:cs="Arial"/>
        </w:rPr>
        <w:t>punti 0,05 per ogni mese di servizio o frazione superiore a 15 gg.</w:t>
      </w:r>
    </w:p>
    <w:p w:rsidR="00241260" w:rsidRDefault="00241260" w:rsidP="00241260">
      <w:pPr>
        <w:rPr>
          <w:rFonts w:ascii="Arial" w:hAnsi="Arial" w:cs="Arial"/>
        </w:rPr>
      </w:pPr>
    </w:p>
    <w:p w:rsidR="00241260" w:rsidRDefault="00241260" w:rsidP="00241260">
      <w:pPr>
        <w:rPr>
          <w:rFonts w:ascii="Arial" w:hAnsi="Arial" w:cs="Arial"/>
          <w:b/>
          <w:bCs/>
          <w:sz w:val="28"/>
          <w:szCs w:val="28"/>
        </w:rPr>
      </w:pPr>
      <w:r>
        <w:rPr>
          <w:rFonts w:ascii="Arial" w:hAnsi="Arial" w:cs="Arial"/>
          <w:b/>
          <w:bCs/>
          <w:sz w:val="28"/>
          <w:szCs w:val="28"/>
        </w:rPr>
        <w:t>note alle tabelle di valutazione</w:t>
      </w:r>
    </w:p>
    <w:p w:rsidR="00241260" w:rsidRDefault="00241260" w:rsidP="0024126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241260" w:rsidRDefault="00241260" w:rsidP="00241260">
      <w:pPr>
        <w:rPr>
          <w:rFonts w:ascii="Arial" w:hAnsi="Arial" w:cs="Arial"/>
        </w:rPr>
      </w:pPr>
      <w:r>
        <w:rPr>
          <w:rFonts w:ascii="Arial" w:hAnsi="Arial" w:cs="Arial"/>
        </w:rPr>
        <w:t>non siano espressi né in voti né in giudizi si considerano come conseguiti con la</w:t>
      </w:r>
    </w:p>
    <w:p w:rsidR="00241260" w:rsidRDefault="00241260" w:rsidP="00241260">
      <w:pPr>
        <w:rPr>
          <w:rFonts w:ascii="Arial" w:hAnsi="Arial" w:cs="Arial"/>
        </w:rPr>
      </w:pPr>
      <w:r>
        <w:rPr>
          <w:rFonts w:ascii="Arial" w:hAnsi="Arial" w:cs="Arial"/>
        </w:rPr>
        <w:t>sufficienza.</w:t>
      </w:r>
    </w:p>
    <w:p w:rsidR="00241260" w:rsidRDefault="00241260" w:rsidP="00241260">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241260" w:rsidRDefault="00241260" w:rsidP="00241260">
      <w:pPr>
        <w:rPr>
          <w:rFonts w:ascii="Arial" w:hAnsi="Arial" w:cs="Arial"/>
        </w:rPr>
      </w:pPr>
      <w:r>
        <w:rPr>
          <w:rFonts w:ascii="Arial" w:hAnsi="Arial" w:cs="Arial"/>
        </w:rPr>
        <w:lastRenderedPageBreak/>
        <w:t>(specialistiche).</w:t>
      </w:r>
    </w:p>
    <w:p w:rsidR="00241260" w:rsidRDefault="00241260" w:rsidP="00241260">
      <w:pPr>
        <w:rPr>
          <w:rFonts w:ascii="Arial" w:hAnsi="Arial" w:cs="Arial"/>
        </w:rPr>
      </w:pPr>
      <w:r>
        <w:rPr>
          <w:rFonts w:ascii="Arial" w:hAnsi="Arial" w:cs="Arial"/>
        </w:rPr>
        <w:t>Sono, altresì, valutabili i diplomi di 1° e 2° livello conseguiti presso i Conservatori di</w:t>
      </w:r>
    </w:p>
    <w:p w:rsidR="00241260" w:rsidRDefault="00241260" w:rsidP="00241260">
      <w:pPr>
        <w:rPr>
          <w:rFonts w:ascii="Arial" w:hAnsi="Arial" w:cs="Arial"/>
        </w:rPr>
      </w:pPr>
      <w:r>
        <w:rPr>
          <w:rFonts w:ascii="Arial" w:hAnsi="Arial" w:cs="Arial"/>
        </w:rPr>
        <w:t>musica e le Accademie di belle arti, purché congiunti a diploma quinquennale di</w:t>
      </w:r>
    </w:p>
    <w:p w:rsidR="00241260" w:rsidRDefault="00241260" w:rsidP="00241260">
      <w:pPr>
        <w:rPr>
          <w:rFonts w:ascii="Arial" w:hAnsi="Arial" w:cs="Arial"/>
        </w:rPr>
      </w:pPr>
      <w:r>
        <w:rPr>
          <w:rFonts w:ascii="Arial" w:hAnsi="Arial" w:cs="Arial"/>
        </w:rPr>
        <w:t>istruzione secondaria di secondo grado,</w:t>
      </w:r>
    </w:p>
    <w:p w:rsidR="00241260" w:rsidRDefault="00241260" w:rsidP="00241260">
      <w:pPr>
        <w:rPr>
          <w:rFonts w:ascii="Arial" w:hAnsi="Arial" w:cs="Arial"/>
        </w:rPr>
      </w:pPr>
      <w:r>
        <w:rPr>
          <w:rFonts w:ascii="Arial" w:hAnsi="Arial" w:cs="Arial"/>
        </w:rPr>
        <w:t>Analogamente è valutabile il diploma ISEF in quanto equiparato alla laurea di 1°livello</w:t>
      </w:r>
    </w:p>
    <w:p w:rsidR="00241260" w:rsidRDefault="00241260" w:rsidP="00241260">
      <w:pPr>
        <w:rPr>
          <w:rFonts w:ascii="Arial" w:hAnsi="Arial" w:cs="Arial"/>
        </w:rPr>
      </w:pPr>
      <w:r>
        <w:rPr>
          <w:rFonts w:ascii="Arial" w:hAnsi="Arial" w:cs="Arial"/>
        </w:rPr>
        <w:t>in Scienze delle attività motorie e sportive.</w:t>
      </w:r>
    </w:p>
    <w:p w:rsidR="00241260" w:rsidRDefault="00241260" w:rsidP="00241260">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241260" w:rsidRDefault="00241260" w:rsidP="00241260">
      <w:pPr>
        <w:rPr>
          <w:rFonts w:ascii="Arial" w:hAnsi="Arial" w:cs="Arial"/>
        </w:rPr>
      </w:pPr>
      <w:r>
        <w:rPr>
          <w:rFonts w:ascii="Arial" w:hAnsi="Arial" w:cs="Arial"/>
        </w:rPr>
        <w:t>riconosciute o in scuole elementari parificate o in scuole paritarie il punteggio è ridotto</w:t>
      </w:r>
    </w:p>
    <w:p w:rsidR="00241260" w:rsidRDefault="00241260" w:rsidP="00241260">
      <w:pPr>
        <w:rPr>
          <w:rFonts w:ascii="Arial" w:hAnsi="Arial" w:cs="Arial"/>
        </w:rPr>
      </w:pPr>
      <w:r>
        <w:rPr>
          <w:rFonts w:ascii="Arial" w:hAnsi="Arial" w:cs="Arial"/>
        </w:rPr>
        <w:t>alla metà.</w:t>
      </w:r>
    </w:p>
    <w:p w:rsidR="00241260" w:rsidRDefault="00241260" w:rsidP="00241260">
      <w:pPr>
        <w:rPr>
          <w:rFonts w:ascii="Arial" w:hAnsi="Arial" w:cs="Arial"/>
        </w:rPr>
      </w:pPr>
      <w:r>
        <w:rPr>
          <w:rFonts w:ascii="Arial" w:hAnsi="Arial" w:cs="Arial"/>
        </w:rPr>
        <w:t>Il servizio stesso può essere autocertificato e quindi valutato solo se sia stata assolta</w:t>
      </w:r>
    </w:p>
    <w:p w:rsidR="00241260" w:rsidRDefault="00241260" w:rsidP="00241260">
      <w:pPr>
        <w:rPr>
          <w:rFonts w:ascii="Arial" w:hAnsi="Arial" w:cs="Arial"/>
        </w:rPr>
      </w:pPr>
      <w:r>
        <w:rPr>
          <w:rFonts w:ascii="Arial" w:hAnsi="Arial" w:cs="Arial"/>
        </w:rPr>
        <w:t>la prestazione contributiva prevista dalle disposizioni vigenti in materia. Tale servizio</w:t>
      </w:r>
    </w:p>
    <w:p w:rsidR="00241260" w:rsidRDefault="00241260" w:rsidP="00241260">
      <w:pPr>
        <w:rPr>
          <w:rFonts w:ascii="Arial" w:hAnsi="Arial" w:cs="Arial"/>
        </w:rPr>
      </w:pPr>
      <w:r>
        <w:rPr>
          <w:rFonts w:ascii="Arial" w:hAnsi="Arial" w:cs="Arial"/>
        </w:rPr>
        <w:t>non costituisce requisito di accesso .</w:t>
      </w:r>
    </w:p>
    <w:p w:rsidR="00241260" w:rsidRDefault="00241260" w:rsidP="00241260">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241260" w:rsidRDefault="00241260" w:rsidP="00241260">
      <w:pPr>
        <w:rPr>
          <w:rFonts w:ascii="Arial" w:hAnsi="Arial" w:cs="Arial"/>
        </w:rPr>
      </w:pPr>
      <w:r>
        <w:rPr>
          <w:rFonts w:ascii="Arial" w:hAnsi="Arial" w:cs="Arial"/>
        </w:rPr>
        <w:t>servizio.</w:t>
      </w:r>
    </w:p>
    <w:p w:rsidR="00241260" w:rsidRDefault="00241260" w:rsidP="00241260">
      <w:pPr>
        <w:rPr>
          <w:rFonts w:ascii="Arial" w:hAnsi="Arial" w:cs="Arial"/>
        </w:rPr>
      </w:pPr>
      <w:r>
        <w:rPr>
          <w:rFonts w:ascii="Arial" w:hAnsi="Arial" w:cs="Arial"/>
        </w:rPr>
        <w:t>Deve essere, altresì, dichiarato se esso servizio abbia dato luogo a trattamento di</w:t>
      </w:r>
    </w:p>
    <w:p w:rsidR="00241260" w:rsidRDefault="00241260" w:rsidP="00241260">
      <w:pPr>
        <w:rPr>
          <w:rFonts w:ascii="Arial" w:hAnsi="Arial" w:cs="Arial"/>
        </w:rPr>
      </w:pPr>
      <w:r>
        <w:rPr>
          <w:rFonts w:ascii="Arial" w:hAnsi="Arial" w:cs="Arial"/>
        </w:rPr>
        <w:t>pensione, nonché le eventuali assenze prive di retribuzione.</w:t>
      </w:r>
    </w:p>
    <w:p w:rsidR="00241260" w:rsidRDefault="00241260" w:rsidP="00241260">
      <w:pPr>
        <w:rPr>
          <w:rFonts w:ascii="Arial" w:hAnsi="Arial" w:cs="Arial"/>
        </w:rPr>
      </w:pPr>
      <w:r>
        <w:rPr>
          <w:rFonts w:ascii="Arial" w:hAnsi="Arial" w:cs="Arial"/>
        </w:rPr>
        <w:t>Per il servizio prestato con rapporto di lavoro a tempo parziale il punteggio è attribuito</w:t>
      </w:r>
    </w:p>
    <w:p w:rsidR="00241260" w:rsidRDefault="00241260" w:rsidP="00241260">
      <w:pPr>
        <w:rPr>
          <w:rFonts w:ascii="Arial" w:hAnsi="Arial" w:cs="Arial"/>
        </w:rPr>
      </w:pPr>
      <w:r>
        <w:rPr>
          <w:rFonts w:ascii="Arial" w:hAnsi="Arial" w:cs="Arial"/>
        </w:rPr>
        <w:t>per intero a decorrere dall’anno scolastico 2004/05.</w:t>
      </w:r>
    </w:p>
    <w:p w:rsidR="00241260" w:rsidRDefault="00241260" w:rsidP="00241260">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241260" w:rsidRDefault="00241260" w:rsidP="00241260">
      <w:pPr>
        <w:rPr>
          <w:rFonts w:ascii="Arial" w:hAnsi="Arial" w:cs="Arial"/>
        </w:rPr>
      </w:pPr>
      <w:r>
        <w:rPr>
          <w:rFonts w:ascii="Arial" w:hAnsi="Arial" w:cs="Arial"/>
        </w:rPr>
        <w:t>prestato, godono del trattamento di quiescenza, in applicazione di disposizioni di</w:t>
      </w:r>
    </w:p>
    <w:p w:rsidR="00241260" w:rsidRDefault="00241260" w:rsidP="00241260">
      <w:pPr>
        <w:rPr>
          <w:rFonts w:ascii="Arial" w:hAnsi="Arial" w:cs="Arial"/>
        </w:rPr>
      </w:pPr>
      <w:r>
        <w:rPr>
          <w:rFonts w:ascii="Arial" w:hAnsi="Arial" w:cs="Arial"/>
        </w:rPr>
        <w:t>carattere transitorio o speciale.</w:t>
      </w:r>
    </w:p>
    <w:p w:rsidR="00241260" w:rsidRDefault="00241260" w:rsidP="00241260">
      <w:pPr>
        <w:rPr>
          <w:rFonts w:ascii="Arial" w:hAnsi="Arial" w:cs="Arial"/>
        </w:rPr>
      </w:pPr>
      <w:r>
        <w:rPr>
          <w:rFonts w:ascii="Arial" w:hAnsi="Arial" w:cs="Arial"/>
          <w:b/>
          <w:bCs/>
        </w:rPr>
        <w:t xml:space="preserve">(6) </w:t>
      </w:r>
      <w:r>
        <w:rPr>
          <w:rFonts w:ascii="Arial" w:hAnsi="Arial" w:cs="Arial"/>
        </w:rPr>
        <w:t>Il servizio scolastico (di ruolo e non di ruolo) prestato con rapporto di impiego con gli</w:t>
      </w:r>
    </w:p>
    <w:p w:rsidR="00241260" w:rsidRDefault="00241260" w:rsidP="00241260">
      <w:pPr>
        <w:rPr>
          <w:rFonts w:ascii="Arial" w:hAnsi="Arial" w:cs="Arial"/>
        </w:rPr>
      </w:pPr>
      <w:r>
        <w:rPr>
          <w:rFonts w:ascii="Arial" w:hAnsi="Arial" w:cs="Arial"/>
        </w:rPr>
        <w:t>Enti Locali i quali sono tenuti per legge a fornire alle scuole statali personale non</w:t>
      </w:r>
    </w:p>
    <w:p w:rsidR="00241260" w:rsidRDefault="00241260" w:rsidP="00241260">
      <w:pPr>
        <w:rPr>
          <w:rFonts w:ascii="Arial" w:hAnsi="Arial" w:cs="Arial"/>
        </w:rPr>
      </w:pPr>
      <w:r>
        <w:rPr>
          <w:rFonts w:ascii="Arial" w:hAnsi="Arial" w:cs="Arial"/>
        </w:rPr>
        <w:t>docente (amministrativo, tecnico e ausiliario) viene equiparato, ai fini del punteggio, a</w:t>
      </w:r>
    </w:p>
    <w:p w:rsidR="00241260" w:rsidRDefault="00241260" w:rsidP="00241260">
      <w:pPr>
        <w:rPr>
          <w:rFonts w:ascii="Arial" w:hAnsi="Arial" w:cs="Arial"/>
        </w:rPr>
      </w:pPr>
      <w:r>
        <w:rPr>
          <w:rFonts w:ascii="Arial" w:hAnsi="Arial" w:cs="Arial"/>
        </w:rPr>
        <w:t>quello prestato con rapporto di impiego con lo Stato nel medesimo profilo professionale</w:t>
      </w:r>
    </w:p>
    <w:p w:rsidR="00241260" w:rsidRDefault="00241260" w:rsidP="00241260">
      <w:pPr>
        <w:rPr>
          <w:rFonts w:ascii="Arial" w:hAnsi="Arial" w:cs="Arial"/>
        </w:rPr>
      </w:pPr>
      <w:r>
        <w:rPr>
          <w:rFonts w:ascii="Arial" w:hAnsi="Arial" w:cs="Arial"/>
        </w:rPr>
        <w:t>o in profilo professionale corrispondente ai sensi di quanto stabilito dall’art.2 - comma 2</w:t>
      </w:r>
    </w:p>
    <w:p w:rsidR="00241260" w:rsidRDefault="00241260" w:rsidP="00241260">
      <w:pPr>
        <w:rPr>
          <w:rFonts w:ascii="Arial" w:hAnsi="Arial" w:cs="Arial"/>
        </w:rPr>
      </w:pPr>
      <w:r>
        <w:rPr>
          <w:rFonts w:ascii="Arial" w:hAnsi="Arial" w:cs="Arial"/>
        </w:rPr>
        <w:t>- lett. c) della presente ordinanza.</w:t>
      </w:r>
    </w:p>
    <w:p w:rsidR="00241260" w:rsidRDefault="00241260" w:rsidP="00241260">
      <w:pPr>
        <w:rPr>
          <w:rFonts w:ascii="Arial" w:hAnsi="Arial" w:cs="Arial"/>
        </w:rPr>
      </w:pPr>
      <w:r>
        <w:rPr>
          <w:rFonts w:ascii="Arial" w:hAnsi="Arial" w:cs="Arial"/>
          <w:b/>
          <w:bCs/>
        </w:rPr>
        <w:t xml:space="preserve">(7) </w:t>
      </w:r>
      <w:r>
        <w:rPr>
          <w:rFonts w:ascii="Arial" w:hAnsi="Arial" w:cs="Arial"/>
        </w:rPr>
        <w:t>Il punteggio è attribuito solo a candidati in possesso di idoneità conseguita a seguito</w:t>
      </w:r>
    </w:p>
    <w:p w:rsidR="00241260" w:rsidRDefault="00241260" w:rsidP="00241260">
      <w:pPr>
        <w:rPr>
          <w:rFonts w:ascii="Arial" w:hAnsi="Arial" w:cs="Arial"/>
        </w:rPr>
      </w:pPr>
      <w:r>
        <w:rPr>
          <w:rFonts w:ascii="Arial" w:hAnsi="Arial" w:cs="Arial"/>
        </w:rPr>
        <w:t>di superamento di un concorso per l’accesso al profilo professionale cui si concorre</w:t>
      </w:r>
    </w:p>
    <w:p w:rsidR="00241260" w:rsidRDefault="00241260" w:rsidP="00241260">
      <w:pPr>
        <w:rPr>
          <w:rFonts w:ascii="Arial" w:hAnsi="Arial" w:cs="Arial"/>
        </w:rPr>
      </w:pPr>
      <w:r>
        <w:rPr>
          <w:rFonts w:ascii="Arial" w:hAnsi="Arial" w:cs="Arial"/>
        </w:rPr>
        <w:t>o ad esso corrispondente secondo le precorse qualifiche del comparto scuola.</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 D – preferenze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CODICE DESCRIZIONE</w:t>
      </w:r>
    </w:p>
    <w:p w:rsidR="00241260" w:rsidRDefault="00241260" w:rsidP="00241260">
      <w:pPr>
        <w:rPr>
          <w:rFonts w:ascii="Arial" w:hAnsi="Arial" w:cs="Arial"/>
          <w:b/>
          <w:bCs/>
        </w:rPr>
      </w:pPr>
    </w:p>
    <w:p w:rsidR="00241260" w:rsidRDefault="00241260" w:rsidP="00241260">
      <w:pPr>
        <w:rPr>
          <w:rFonts w:ascii="Arial" w:hAnsi="Arial" w:cs="Arial"/>
        </w:rPr>
      </w:pPr>
      <w:r>
        <w:rPr>
          <w:rFonts w:ascii="Arial" w:hAnsi="Arial" w:cs="Arial"/>
          <w:b/>
          <w:bCs/>
        </w:rPr>
        <w:t xml:space="preserve">A </w:t>
      </w:r>
      <w:r>
        <w:rPr>
          <w:rFonts w:ascii="Arial" w:hAnsi="Arial" w:cs="Arial"/>
        </w:rPr>
        <w:t>gli insigniti di medaglia al valore militare;</w:t>
      </w:r>
    </w:p>
    <w:p w:rsidR="00241260" w:rsidRDefault="00241260" w:rsidP="00241260">
      <w:pPr>
        <w:rPr>
          <w:rFonts w:ascii="Arial" w:hAnsi="Arial" w:cs="Arial"/>
        </w:rPr>
      </w:pPr>
      <w:r>
        <w:rPr>
          <w:rFonts w:ascii="Arial" w:hAnsi="Arial" w:cs="Arial"/>
          <w:b/>
          <w:bCs/>
        </w:rPr>
        <w:t xml:space="preserve">B </w:t>
      </w:r>
      <w:r>
        <w:rPr>
          <w:rFonts w:ascii="Arial" w:hAnsi="Arial" w:cs="Arial"/>
        </w:rPr>
        <w:t>i mutilati ed invalidi di guerra ex combattenti;</w:t>
      </w:r>
    </w:p>
    <w:p w:rsidR="00241260" w:rsidRDefault="00241260" w:rsidP="00241260">
      <w:pPr>
        <w:rPr>
          <w:rFonts w:ascii="Arial" w:hAnsi="Arial" w:cs="Arial"/>
        </w:rPr>
      </w:pPr>
      <w:r>
        <w:rPr>
          <w:rFonts w:ascii="Arial" w:hAnsi="Arial" w:cs="Arial"/>
          <w:b/>
          <w:bCs/>
        </w:rPr>
        <w:t xml:space="preserve">C </w:t>
      </w:r>
      <w:r>
        <w:rPr>
          <w:rFonts w:ascii="Arial" w:hAnsi="Arial" w:cs="Arial"/>
        </w:rPr>
        <w:t>i mutilati ed invalidi per fatto di guerra;</w:t>
      </w:r>
    </w:p>
    <w:p w:rsidR="00241260" w:rsidRDefault="00241260" w:rsidP="0024126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241260" w:rsidRDefault="00241260" w:rsidP="00241260">
      <w:pPr>
        <w:rPr>
          <w:rFonts w:ascii="Arial" w:hAnsi="Arial" w:cs="Arial"/>
        </w:rPr>
      </w:pPr>
      <w:r>
        <w:rPr>
          <w:rFonts w:ascii="Arial" w:hAnsi="Arial" w:cs="Arial"/>
          <w:b/>
          <w:bCs/>
        </w:rPr>
        <w:t xml:space="preserve">E </w:t>
      </w:r>
      <w:r>
        <w:rPr>
          <w:rFonts w:ascii="Arial" w:hAnsi="Arial" w:cs="Arial"/>
        </w:rPr>
        <w:t>gli orfani di guerra;</w:t>
      </w:r>
    </w:p>
    <w:p w:rsidR="00241260" w:rsidRDefault="00241260" w:rsidP="00241260">
      <w:pPr>
        <w:rPr>
          <w:rFonts w:ascii="Arial" w:hAnsi="Arial" w:cs="Arial"/>
        </w:rPr>
      </w:pPr>
      <w:r>
        <w:rPr>
          <w:rFonts w:ascii="Arial" w:hAnsi="Arial" w:cs="Arial"/>
          <w:b/>
          <w:bCs/>
        </w:rPr>
        <w:t xml:space="preserve">F </w:t>
      </w:r>
      <w:r>
        <w:rPr>
          <w:rFonts w:ascii="Arial" w:hAnsi="Arial" w:cs="Arial"/>
        </w:rPr>
        <w:t>gli orfani dei caduti per fatto di guerra;</w:t>
      </w:r>
    </w:p>
    <w:p w:rsidR="00241260" w:rsidRDefault="00241260" w:rsidP="0024126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241260" w:rsidRDefault="00241260" w:rsidP="00241260">
      <w:pPr>
        <w:rPr>
          <w:rFonts w:ascii="Arial" w:hAnsi="Arial" w:cs="Arial"/>
        </w:rPr>
      </w:pPr>
      <w:r>
        <w:rPr>
          <w:rFonts w:ascii="Arial" w:hAnsi="Arial" w:cs="Arial"/>
          <w:b/>
          <w:bCs/>
        </w:rPr>
        <w:t xml:space="preserve">H </w:t>
      </w:r>
      <w:r>
        <w:rPr>
          <w:rFonts w:ascii="Arial" w:hAnsi="Arial" w:cs="Arial"/>
        </w:rPr>
        <w:t>i feriti in combattimento;</w:t>
      </w:r>
    </w:p>
    <w:p w:rsidR="00241260" w:rsidRDefault="00241260" w:rsidP="0024126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241260" w:rsidRDefault="00241260" w:rsidP="00241260">
      <w:pPr>
        <w:rPr>
          <w:rFonts w:ascii="Arial" w:hAnsi="Arial" w:cs="Arial"/>
        </w:rPr>
      </w:pPr>
      <w:r>
        <w:rPr>
          <w:rFonts w:ascii="Arial" w:hAnsi="Arial" w:cs="Arial"/>
        </w:rPr>
        <w:t>nonché i capi di famiglia numerosa;</w:t>
      </w:r>
    </w:p>
    <w:p w:rsidR="00241260" w:rsidRDefault="00241260" w:rsidP="0024126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241260" w:rsidRDefault="00241260" w:rsidP="0024126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241260" w:rsidRDefault="00241260" w:rsidP="0024126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241260" w:rsidRDefault="00241260" w:rsidP="0024126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t>non sposati dei caduti in guerra;</w:t>
      </w:r>
    </w:p>
    <w:p w:rsidR="00241260" w:rsidRDefault="00241260" w:rsidP="0024126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lastRenderedPageBreak/>
        <w:t>non sposati dei caduti per fatto di guerra;</w:t>
      </w:r>
    </w:p>
    <w:p w:rsidR="00241260" w:rsidRDefault="00241260" w:rsidP="0024126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241260" w:rsidRDefault="00241260" w:rsidP="00241260">
      <w:pPr>
        <w:rPr>
          <w:rFonts w:ascii="Arial" w:hAnsi="Arial" w:cs="Arial"/>
        </w:rPr>
      </w:pPr>
      <w:r>
        <w:rPr>
          <w:rFonts w:ascii="Arial" w:hAnsi="Arial" w:cs="Arial"/>
        </w:rPr>
        <w:t>non sposati dei caduti per servizio nel settore pubblico e privato;</w:t>
      </w:r>
    </w:p>
    <w:p w:rsidR="00241260" w:rsidRDefault="00241260" w:rsidP="0024126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241260" w:rsidRDefault="00241260" w:rsidP="0024126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241260" w:rsidRDefault="00241260" w:rsidP="00241260">
      <w:pPr>
        <w:rPr>
          <w:rFonts w:ascii="Arial" w:hAnsi="Arial" w:cs="Arial"/>
        </w:rPr>
      </w:pPr>
      <w:r>
        <w:rPr>
          <w:rFonts w:ascii="Arial" w:hAnsi="Arial" w:cs="Arial"/>
        </w:rPr>
        <w:t>anno nell’amministrazione che ha indetto il concorso;</w:t>
      </w:r>
    </w:p>
    <w:p w:rsidR="00241260" w:rsidRDefault="00241260" w:rsidP="0024126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241260" w:rsidRDefault="00241260" w:rsidP="00241260">
      <w:pPr>
        <w:rPr>
          <w:rFonts w:ascii="Arial" w:hAnsi="Arial" w:cs="Arial"/>
        </w:rPr>
      </w:pPr>
      <w:r>
        <w:rPr>
          <w:rFonts w:ascii="Arial" w:hAnsi="Arial" w:cs="Arial"/>
          <w:b/>
          <w:bCs/>
        </w:rPr>
        <w:t xml:space="preserve">S </w:t>
      </w:r>
      <w:r>
        <w:rPr>
          <w:rFonts w:ascii="Arial" w:hAnsi="Arial" w:cs="Arial"/>
        </w:rPr>
        <w:t>gli invalidi ed i mutilati civili;</w:t>
      </w:r>
    </w:p>
    <w:p w:rsidR="00241260" w:rsidRDefault="00241260" w:rsidP="0024126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241260" w:rsidRDefault="00241260" w:rsidP="00241260">
      <w:pPr>
        <w:rPr>
          <w:rFonts w:ascii="Arial" w:hAnsi="Arial" w:cs="Arial"/>
        </w:rPr>
      </w:pPr>
      <w:r>
        <w:rPr>
          <w:rFonts w:ascii="Arial" w:hAnsi="Arial" w:cs="Arial"/>
        </w:rPr>
        <w:t>o rafferma.</w:t>
      </w:r>
    </w:p>
    <w:p w:rsidR="00241260" w:rsidRDefault="00241260" w:rsidP="00241260">
      <w:pPr>
        <w:rPr>
          <w:rFonts w:ascii="Arial" w:hAnsi="Arial" w:cs="Arial"/>
        </w:rPr>
      </w:pPr>
      <w:r>
        <w:rPr>
          <w:rFonts w:ascii="Arial" w:hAnsi="Arial" w:cs="Arial"/>
        </w:rPr>
        <w:t>A parità di merito e di titoli, la preferenza è determinata:</w:t>
      </w:r>
    </w:p>
    <w:p w:rsidR="00241260" w:rsidRDefault="00241260" w:rsidP="00241260">
      <w:pPr>
        <w:rPr>
          <w:rFonts w:ascii="Arial" w:hAnsi="Arial" w:cs="Arial"/>
        </w:rPr>
      </w:pPr>
      <w:r>
        <w:rPr>
          <w:rFonts w:ascii="Arial" w:hAnsi="Arial" w:cs="Arial"/>
        </w:rPr>
        <w:t>a) dal numero dei figli a carico, indipendentemente dal fatto che il candidato sia</w:t>
      </w:r>
    </w:p>
    <w:p w:rsidR="00241260" w:rsidRDefault="00241260" w:rsidP="00241260">
      <w:pPr>
        <w:rPr>
          <w:rFonts w:ascii="Arial" w:hAnsi="Arial" w:cs="Arial"/>
        </w:rPr>
      </w:pPr>
      <w:r>
        <w:rPr>
          <w:rFonts w:ascii="Arial" w:hAnsi="Arial" w:cs="Arial"/>
        </w:rPr>
        <w:t>coniugato o meno;</w:t>
      </w:r>
    </w:p>
    <w:p w:rsidR="00241260" w:rsidRDefault="00241260" w:rsidP="00241260">
      <w:pPr>
        <w:rPr>
          <w:rFonts w:ascii="Arial" w:hAnsi="Arial" w:cs="Arial"/>
        </w:rPr>
      </w:pPr>
      <w:r>
        <w:rPr>
          <w:rFonts w:ascii="Arial" w:hAnsi="Arial" w:cs="Arial"/>
        </w:rPr>
        <w:t>b) dall’aver prestato lodevole servizio nelle amministrazioni pubbliche;</w:t>
      </w:r>
    </w:p>
    <w:p w:rsidR="00241260" w:rsidRDefault="00241260" w:rsidP="00241260">
      <w:pPr>
        <w:rPr>
          <w:rFonts w:ascii="Arial" w:hAnsi="Arial" w:cs="Arial"/>
        </w:rPr>
      </w:pPr>
      <w:r>
        <w:rPr>
          <w:rFonts w:ascii="Arial" w:hAnsi="Arial" w:cs="Arial"/>
        </w:rPr>
        <w:t>c) dalla minore età.</w:t>
      </w:r>
    </w:p>
    <w:p w:rsidR="00241260" w:rsidRDefault="00241260" w:rsidP="00241260">
      <w:pPr>
        <w:rPr>
          <w:rFonts w:ascii="Arial" w:hAnsi="Arial" w:cs="Arial"/>
        </w:rPr>
      </w:pPr>
    </w:p>
    <w:p w:rsidR="00241260" w:rsidRDefault="00241260" w:rsidP="00241260">
      <w:pPr>
        <w:rPr>
          <w:rFonts w:ascii="Arial" w:hAnsi="Arial" w:cs="Arial"/>
          <w:b/>
          <w:bCs/>
        </w:rPr>
      </w:pPr>
      <w:r>
        <w:rPr>
          <w:rFonts w:ascii="Arial" w:hAnsi="Arial" w:cs="Arial"/>
          <w:b/>
          <w:bCs/>
        </w:rPr>
        <w:t>Allegato E</w:t>
      </w:r>
    </w:p>
    <w:p w:rsidR="00241260" w:rsidRDefault="00241260" w:rsidP="00241260">
      <w:pPr>
        <w:rPr>
          <w:rFonts w:ascii="Arial" w:hAnsi="Arial" w:cs="Arial"/>
          <w:b/>
          <w:bCs/>
        </w:rPr>
      </w:pPr>
    </w:p>
    <w:p w:rsidR="00241260" w:rsidRDefault="00241260" w:rsidP="00241260">
      <w:pPr>
        <w:rPr>
          <w:rFonts w:ascii="Arial" w:hAnsi="Arial" w:cs="Arial"/>
          <w:b/>
          <w:bCs/>
        </w:rPr>
      </w:pPr>
      <w:r>
        <w:rPr>
          <w:rFonts w:ascii="Arial" w:hAnsi="Arial" w:cs="Arial"/>
          <w:b/>
          <w:bCs/>
        </w:rPr>
        <w:t>Riserve</w:t>
      </w:r>
    </w:p>
    <w:p w:rsidR="00241260" w:rsidRDefault="00241260" w:rsidP="00241260">
      <w:pPr>
        <w:rPr>
          <w:rFonts w:ascii="Arial" w:hAnsi="Arial" w:cs="Arial"/>
          <w:b/>
          <w:bCs/>
        </w:rPr>
      </w:pPr>
    </w:p>
    <w:p w:rsidR="00241260" w:rsidRDefault="00241260" w:rsidP="00241260">
      <w:pPr>
        <w:rPr>
          <w:rFonts w:ascii="Arial" w:hAnsi="Arial" w:cs="Arial"/>
        </w:rPr>
      </w:pPr>
      <w:r>
        <w:rPr>
          <w:rFonts w:ascii="Arial" w:hAnsi="Arial" w:cs="Arial"/>
        </w:rPr>
        <w:t>Le riserve spettano:</w:t>
      </w:r>
    </w:p>
    <w:p w:rsidR="00241260" w:rsidRDefault="00241260" w:rsidP="00241260">
      <w:pPr>
        <w:rPr>
          <w:rFonts w:ascii="Arial" w:hAnsi="Arial" w:cs="Arial"/>
        </w:rPr>
      </w:pPr>
      <w:r>
        <w:rPr>
          <w:rFonts w:ascii="Arial" w:hAnsi="Arial" w:cs="Arial"/>
          <w:b/>
          <w:bCs/>
        </w:rPr>
        <w:t xml:space="preserve">1 </w:t>
      </w:r>
      <w:r>
        <w:rPr>
          <w:rFonts w:ascii="Arial" w:hAnsi="Arial" w:cs="Arial"/>
        </w:rPr>
        <w:t>- (nel limite dell’insieme dei contingenti sottoindicati, con precedenza rispetto ad</w:t>
      </w:r>
    </w:p>
    <w:p w:rsidR="00241260" w:rsidRDefault="00241260" w:rsidP="00241260">
      <w:pPr>
        <w:rPr>
          <w:rFonts w:ascii="Arial" w:hAnsi="Arial" w:cs="Arial"/>
        </w:rPr>
      </w:pPr>
      <w:r>
        <w:rPr>
          <w:rFonts w:ascii="Arial" w:hAnsi="Arial" w:cs="Arial"/>
        </w:rPr>
        <w:t>ogni altra categoria e con preferenza a parità di titoli) a coloro che subiscono</w:t>
      </w:r>
    </w:p>
    <w:p w:rsidR="00241260" w:rsidRDefault="00241260" w:rsidP="00241260">
      <w:pPr>
        <w:rPr>
          <w:rFonts w:ascii="Arial" w:hAnsi="Arial" w:cs="Arial"/>
        </w:rPr>
      </w:pPr>
      <w:r>
        <w:rPr>
          <w:rFonts w:ascii="Arial" w:hAnsi="Arial" w:cs="Arial"/>
        </w:rPr>
        <w:t>un’invalidità permanente per effetto di ferite o lesioni riportate come conseguenza di</w:t>
      </w:r>
    </w:p>
    <w:p w:rsidR="00241260" w:rsidRDefault="00241260" w:rsidP="00241260">
      <w:pPr>
        <w:rPr>
          <w:rFonts w:ascii="Arial" w:hAnsi="Arial" w:cs="Arial"/>
        </w:rPr>
      </w:pPr>
      <w:r>
        <w:rPr>
          <w:rFonts w:ascii="Arial" w:hAnsi="Arial" w:cs="Arial"/>
        </w:rPr>
        <w:t>atti di terrorismo o di eversione dell’ordine democratico, nonché al coniuge e ai figli</w:t>
      </w:r>
    </w:p>
    <w:p w:rsidR="00241260" w:rsidRDefault="00241260" w:rsidP="00241260">
      <w:pPr>
        <w:rPr>
          <w:rFonts w:ascii="Arial" w:hAnsi="Arial" w:cs="Arial"/>
        </w:rPr>
      </w:pPr>
      <w:r>
        <w:rPr>
          <w:rFonts w:ascii="Arial" w:hAnsi="Arial" w:cs="Arial"/>
        </w:rPr>
        <w:t>superstiti ovvero ai fratelli conviventi a carico (purché unici superstiti) dei soggetti</w:t>
      </w:r>
    </w:p>
    <w:p w:rsidR="00241260" w:rsidRDefault="00241260" w:rsidP="00241260">
      <w:pPr>
        <w:rPr>
          <w:rFonts w:ascii="Arial" w:hAnsi="Arial" w:cs="Arial"/>
        </w:rPr>
      </w:pPr>
      <w:r>
        <w:rPr>
          <w:rFonts w:ascii="Arial" w:hAnsi="Arial" w:cs="Arial"/>
        </w:rPr>
        <w:t>decaduti o resi permanentemente invalidi come conseguenza degli atti medesimi</w:t>
      </w:r>
    </w:p>
    <w:p w:rsidR="00241260" w:rsidRDefault="00241260" w:rsidP="00241260">
      <w:pPr>
        <w:rPr>
          <w:rFonts w:ascii="Arial" w:hAnsi="Arial" w:cs="Arial"/>
        </w:rPr>
      </w:pPr>
      <w:r>
        <w:rPr>
          <w:rFonts w:ascii="Arial" w:hAnsi="Arial" w:cs="Arial"/>
        </w:rPr>
        <w:t>(legge 20.10.1990 n.302 - art.1 - comma 1 - legge 23.11.1998, n.407 - art.1 -</w:t>
      </w:r>
    </w:p>
    <w:p w:rsidR="00241260" w:rsidRDefault="00241260" w:rsidP="00241260">
      <w:pPr>
        <w:rPr>
          <w:rFonts w:ascii="Arial" w:hAnsi="Arial" w:cs="Arial"/>
        </w:rPr>
      </w:pPr>
      <w:r>
        <w:rPr>
          <w:rFonts w:ascii="Arial" w:hAnsi="Arial" w:cs="Arial"/>
        </w:rPr>
        <w:t>comma 2) ed ai figli delle vittime del dovere di cui alla legge 13.8.1980, n.466 -</w:t>
      </w:r>
    </w:p>
    <w:p w:rsidR="00241260" w:rsidRDefault="00241260" w:rsidP="00241260">
      <w:pPr>
        <w:rPr>
          <w:rFonts w:ascii="Arial" w:hAnsi="Arial" w:cs="Arial"/>
        </w:rPr>
      </w:pPr>
      <w:r>
        <w:rPr>
          <w:rFonts w:ascii="Arial" w:hAnsi="Arial" w:cs="Arial"/>
        </w:rPr>
        <w:t>art.12;</w:t>
      </w:r>
    </w:p>
    <w:p w:rsidR="00241260" w:rsidRDefault="00241260" w:rsidP="00241260">
      <w:pPr>
        <w:rPr>
          <w:rFonts w:ascii="Arial" w:hAnsi="Arial" w:cs="Arial"/>
        </w:rPr>
      </w:pPr>
      <w:r>
        <w:rPr>
          <w:rFonts w:ascii="Arial" w:hAnsi="Arial" w:cs="Arial"/>
        </w:rPr>
        <w:t>(nel limite dell’insieme dei contingenti sottoindicati, con precedenza ad ogni altra</w:t>
      </w:r>
    </w:p>
    <w:p w:rsidR="00241260" w:rsidRDefault="00241260" w:rsidP="00241260">
      <w:pPr>
        <w:rPr>
          <w:rFonts w:ascii="Arial" w:hAnsi="Arial" w:cs="Arial"/>
        </w:rPr>
      </w:pPr>
      <w:r>
        <w:rPr>
          <w:rFonts w:ascii="Arial" w:hAnsi="Arial" w:cs="Arial"/>
        </w:rPr>
        <w:t>categoria) ai coniugi superstiti ed ai figli delle vittime del dovere di cui alla legge 13.8.1980,</w:t>
      </w:r>
    </w:p>
    <w:p w:rsidR="00241260" w:rsidRDefault="00241260" w:rsidP="00241260">
      <w:pPr>
        <w:rPr>
          <w:rFonts w:ascii="Arial" w:hAnsi="Arial" w:cs="Arial"/>
        </w:rPr>
      </w:pPr>
      <w:r>
        <w:rPr>
          <w:rFonts w:ascii="Arial" w:hAnsi="Arial" w:cs="Arial"/>
        </w:rPr>
        <w:t>n.466 - art.12;</w:t>
      </w:r>
    </w:p>
    <w:p w:rsidR="00241260" w:rsidRDefault="00241260" w:rsidP="0024126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241260" w:rsidRDefault="00241260" w:rsidP="00241260">
      <w:pPr>
        <w:rPr>
          <w:rFonts w:ascii="Arial" w:hAnsi="Arial" w:cs="Arial"/>
        </w:rPr>
      </w:pPr>
      <w:r>
        <w:rPr>
          <w:rFonts w:ascii="Arial" w:hAnsi="Arial" w:cs="Arial"/>
        </w:rPr>
        <w:t>sensoriali e ai portatori di handicap intellettivo che comportino una riduzione della</w:t>
      </w:r>
    </w:p>
    <w:p w:rsidR="00241260" w:rsidRDefault="00241260" w:rsidP="00241260">
      <w:pPr>
        <w:rPr>
          <w:rFonts w:ascii="Arial" w:hAnsi="Arial" w:cs="Arial"/>
        </w:rPr>
      </w:pPr>
      <w:r>
        <w:rPr>
          <w:rFonts w:ascii="Arial" w:hAnsi="Arial" w:cs="Arial"/>
        </w:rPr>
        <w:t>capacità lavorativa superiore al 45 per cento accertata dalle competenti commissioni</w:t>
      </w:r>
    </w:p>
    <w:p w:rsidR="00241260" w:rsidRDefault="00241260" w:rsidP="00241260">
      <w:pPr>
        <w:rPr>
          <w:rFonts w:ascii="Arial" w:hAnsi="Arial" w:cs="Arial"/>
        </w:rPr>
      </w:pPr>
      <w:r>
        <w:rPr>
          <w:rFonts w:ascii="Arial" w:hAnsi="Arial" w:cs="Arial"/>
        </w:rPr>
        <w:t>per il riconoscimento dell’invalidità civile in conformità alla tabella indicativa delle</w:t>
      </w:r>
    </w:p>
    <w:p w:rsidR="00241260" w:rsidRDefault="00241260" w:rsidP="00241260">
      <w:pPr>
        <w:rPr>
          <w:rFonts w:ascii="Arial" w:hAnsi="Arial" w:cs="Arial"/>
        </w:rPr>
      </w:pPr>
      <w:r>
        <w:rPr>
          <w:rFonts w:ascii="Arial" w:hAnsi="Arial" w:cs="Arial"/>
        </w:rPr>
        <w:t>percentuali di invalidità per minorazioni e malattie invalidanti approvata, ai sensi</w:t>
      </w:r>
    </w:p>
    <w:p w:rsidR="00241260" w:rsidRDefault="00241260" w:rsidP="00241260">
      <w:pPr>
        <w:rPr>
          <w:rFonts w:ascii="Arial" w:hAnsi="Arial" w:cs="Arial"/>
        </w:rPr>
      </w:pPr>
      <w:r>
        <w:rPr>
          <w:rFonts w:ascii="Arial" w:hAnsi="Arial" w:cs="Arial"/>
        </w:rPr>
        <w:t>dell’articolo 2 del decreto legislativo 23 novembre 1988, n.509, dal Ministero della</w:t>
      </w:r>
    </w:p>
    <w:p w:rsidR="00241260" w:rsidRDefault="00241260" w:rsidP="00241260">
      <w:pPr>
        <w:rPr>
          <w:rFonts w:ascii="Arial" w:hAnsi="Arial" w:cs="Arial"/>
        </w:rPr>
      </w:pPr>
      <w:r>
        <w:rPr>
          <w:rFonts w:ascii="Arial" w:hAnsi="Arial" w:cs="Arial"/>
        </w:rPr>
        <w:t>Sanità sulla base della classificazione internazionale delle menomazioni elaborata</w:t>
      </w:r>
    </w:p>
    <w:p w:rsidR="00241260" w:rsidRDefault="00241260" w:rsidP="00241260">
      <w:pPr>
        <w:rPr>
          <w:rFonts w:ascii="Arial" w:hAnsi="Arial" w:cs="Arial"/>
        </w:rPr>
      </w:pPr>
      <w:r>
        <w:rPr>
          <w:rFonts w:ascii="Arial" w:hAnsi="Arial" w:cs="Arial"/>
        </w:rPr>
        <w:t>dalla Organizzazione mondiale della sanità;</w:t>
      </w:r>
    </w:p>
    <w:p w:rsidR="00241260" w:rsidRDefault="00241260" w:rsidP="00241260">
      <w:pPr>
        <w:rPr>
          <w:rFonts w:ascii="Arial" w:hAnsi="Arial" w:cs="Arial"/>
        </w:rPr>
      </w:pPr>
      <w:r>
        <w:rPr>
          <w:rFonts w:ascii="Arial" w:hAnsi="Arial" w:cs="Arial"/>
        </w:rPr>
        <w:t>- alle persone invalide del lavoro con un grado di invalidità superiore al 33 per</w:t>
      </w:r>
    </w:p>
    <w:p w:rsidR="00241260" w:rsidRDefault="00241260" w:rsidP="00241260">
      <w:pPr>
        <w:rPr>
          <w:rFonts w:ascii="Arial" w:hAnsi="Arial" w:cs="Arial"/>
        </w:rPr>
      </w:pPr>
      <w:r>
        <w:rPr>
          <w:rFonts w:ascii="Arial" w:hAnsi="Arial" w:cs="Arial"/>
        </w:rPr>
        <w:t>cento, accertata dall’Istituto nazionale per l’assunzione contro gli infortuni sul lavoro e</w:t>
      </w:r>
    </w:p>
    <w:p w:rsidR="00241260" w:rsidRDefault="00241260" w:rsidP="00241260">
      <w:pPr>
        <w:rPr>
          <w:rFonts w:ascii="Arial" w:hAnsi="Arial" w:cs="Arial"/>
        </w:rPr>
      </w:pPr>
      <w:r>
        <w:rPr>
          <w:rFonts w:ascii="Arial" w:hAnsi="Arial" w:cs="Arial"/>
        </w:rPr>
        <w:t>le malattie professionali (INAIL) in base alle disposizioni vigenti;</w:t>
      </w:r>
    </w:p>
    <w:p w:rsidR="00241260" w:rsidRDefault="00241260" w:rsidP="00241260">
      <w:pPr>
        <w:rPr>
          <w:rFonts w:ascii="Arial" w:hAnsi="Arial" w:cs="Arial"/>
        </w:rPr>
      </w:pPr>
      <w:r>
        <w:rPr>
          <w:rFonts w:ascii="Arial" w:hAnsi="Arial" w:cs="Arial"/>
        </w:rPr>
        <w:t>- alle persone non vedenti o sordomute, di cui alle leggi 27 maggio 1970, n.382, e</w:t>
      </w:r>
    </w:p>
    <w:p w:rsidR="00241260" w:rsidRDefault="00241260" w:rsidP="00241260">
      <w:pPr>
        <w:rPr>
          <w:rFonts w:ascii="Arial" w:hAnsi="Arial" w:cs="Arial"/>
        </w:rPr>
      </w:pPr>
      <w:r>
        <w:rPr>
          <w:rFonts w:ascii="Arial" w:hAnsi="Arial" w:cs="Arial"/>
        </w:rPr>
        <w:t>successive modificazioni, e 26 maggio 1970, n.381, e successive modificazioni;</w:t>
      </w:r>
    </w:p>
    <w:p w:rsidR="00241260" w:rsidRDefault="00241260" w:rsidP="00241260">
      <w:pPr>
        <w:rPr>
          <w:rFonts w:ascii="Arial" w:hAnsi="Arial" w:cs="Arial"/>
        </w:rPr>
      </w:pPr>
      <w:r>
        <w:rPr>
          <w:rFonts w:ascii="Arial" w:hAnsi="Arial" w:cs="Arial"/>
        </w:rPr>
        <w:t>- alle persone invalide di guerra, invalide civili di guerra e invalide per servizio, con</w:t>
      </w:r>
    </w:p>
    <w:p w:rsidR="00241260" w:rsidRDefault="00241260" w:rsidP="00241260">
      <w:pPr>
        <w:rPr>
          <w:rFonts w:ascii="Arial" w:hAnsi="Arial" w:cs="Arial"/>
        </w:rPr>
      </w:pPr>
      <w:r>
        <w:rPr>
          <w:rFonts w:ascii="Arial" w:hAnsi="Arial" w:cs="Arial"/>
        </w:rPr>
        <w:t>minorazioni ascritte dalla prima all’ottava categorie di cui alle tabelle annesse al testo</w:t>
      </w:r>
    </w:p>
    <w:p w:rsidR="00241260" w:rsidRDefault="00241260" w:rsidP="00241260">
      <w:pPr>
        <w:rPr>
          <w:rFonts w:ascii="Arial" w:hAnsi="Arial" w:cs="Arial"/>
        </w:rPr>
      </w:pPr>
      <w:r>
        <w:rPr>
          <w:rFonts w:ascii="Arial" w:hAnsi="Arial" w:cs="Arial"/>
        </w:rPr>
        <w:t>unico delle norme in materia di pensioni di guerra, approvato con decreto del</w:t>
      </w:r>
    </w:p>
    <w:p w:rsidR="00241260" w:rsidRDefault="00241260" w:rsidP="00241260">
      <w:pPr>
        <w:rPr>
          <w:rFonts w:ascii="Arial" w:hAnsi="Arial" w:cs="Arial"/>
        </w:rPr>
      </w:pPr>
      <w:r>
        <w:rPr>
          <w:rFonts w:ascii="Arial" w:hAnsi="Arial" w:cs="Arial"/>
        </w:rPr>
        <w:t>Presidente della Repubblica 23 dicembre 1978, n.915, e successive modificazioni.</w:t>
      </w:r>
    </w:p>
    <w:p w:rsidR="00241260" w:rsidRDefault="00241260" w:rsidP="00241260">
      <w:pPr>
        <w:rPr>
          <w:rFonts w:ascii="Arial" w:hAnsi="Arial" w:cs="Arial"/>
        </w:rPr>
      </w:pPr>
      <w:r>
        <w:rPr>
          <w:rFonts w:ascii="Arial" w:hAnsi="Arial" w:cs="Arial"/>
        </w:rPr>
        <w:t>Si applicano le disposizioni di cui alla legge 12.3.1999, n.68 - artt.1 -3 - 4 e 7 secondo</w:t>
      </w:r>
    </w:p>
    <w:p w:rsidR="00241260" w:rsidRDefault="00241260" w:rsidP="00241260">
      <w:pPr>
        <w:rPr>
          <w:rFonts w:ascii="Arial" w:hAnsi="Arial" w:cs="Arial"/>
        </w:rPr>
      </w:pPr>
      <w:r>
        <w:rPr>
          <w:rFonts w:ascii="Arial" w:hAnsi="Arial" w:cs="Arial"/>
        </w:rPr>
        <w:lastRenderedPageBreak/>
        <w:t>comma, concernenti l’ammontare e il computo del contingente di posti da riservare ai</w:t>
      </w:r>
    </w:p>
    <w:p w:rsidR="00241260" w:rsidRDefault="00241260" w:rsidP="00241260">
      <w:pPr>
        <w:rPr>
          <w:rFonts w:ascii="Arial" w:hAnsi="Arial" w:cs="Arial"/>
        </w:rPr>
      </w:pPr>
      <w:r>
        <w:rPr>
          <w:rFonts w:ascii="Arial" w:hAnsi="Arial" w:cs="Arial"/>
        </w:rPr>
        <w:t>beneficiari;</w:t>
      </w:r>
    </w:p>
    <w:p w:rsidR="00241260" w:rsidRDefault="00241260" w:rsidP="0024126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241260" w:rsidRDefault="00241260" w:rsidP="00241260">
      <w:pPr>
        <w:rPr>
          <w:rFonts w:ascii="Arial" w:hAnsi="Arial" w:cs="Arial"/>
        </w:rPr>
      </w:pPr>
      <w:r>
        <w:rPr>
          <w:rFonts w:ascii="Arial" w:hAnsi="Arial" w:cs="Arial"/>
        </w:rPr>
        <w:t>guerra o di servizio, ovvero in conseguenza dell’aggravarsi dell’invalidità riportata per tali</w:t>
      </w:r>
    </w:p>
    <w:p w:rsidR="00241260" w:rsidRDefault="00241260" w:rsidP="00241260">
      <w:pPr>
        <w:rPr>
          <w:rFonts w:ascii="Arial" w:hAnsi="Arial" w:cs="Arial"/>
        </w:rPr>
      </w:pPr>
      <w:r>
        <w:rPr>
          <w:rFonts w:ascii="Arial" w:hAnsi="Arial" w:cs="Arial"/>
        </w:rPr>
        <w:t>cause, nonché ai coniugi e ai figli di soggetti riconosciuti grandi invalidi per causa di</w:t>
      </w:r>
    </w:p>
    <w:p w:rsidR="00241260" w:rsidRDefault="00241260" w:rsidP="00241260">
      <w:pPr>
        <w:rPr>
          <w:rFonts w:ascii="Arial" w:hAnsi="Arial" w:cs="Arial"/>
        </w:rPr>
      </w:pPr>
      <w:r>
        <w:rPr>
          <w:rFonts w:ascii="Arial" w:hAnsi="Arial" w:cs="Arial"/>
        </w:rPr>
        <w:t>guerra, di servizio e di lavoro e ai profughi italiani rimpatriati, il cui status è riconosciuto ai</w:t>
      </w:r>
    </w:p>
    <w:p w:rsidR="00241260" w:rsidRDefault="00241260" w:rsidP="00241260">
      <w:pPr>
        <w:rPr>
          <w:rFonts w:ascii="Arial" w:hAnsi="Arial" w:cs="Arial"/>
        </w:rPr>
      </w:pPr>
      <w:r>
        <w:rPr>
          <w:rFonts w:ascii="Arial" w:hAnsi="Arial" w:cs="Arial"/>
        </w:rPr>
        <w:t>sensi della legge 26 dicembre 1981, n.763.</w:t>
      </w:r>
    </w:p>
    <w:p w:rsidR="00241260" w:rsidRDefault="00241260" w:rsidP="00241260">
      <w:pPr>
        <w:rPr>
          <w:rFonts w:ascii="Arial" w:hAnsi="Arial" w:cs="Arial"/>
        </w:rPr>
      </w:pPr>
      <w:r>
        <w:rPr>
          <w:rFonts w:ascii="Arial" w:hAnsi="Arial" w:cs="Arial"/>
        </w:rPr>
        <w:t>Per quanto concerne il computo di posti da riservare si applicano, in quanto compatibili, le</w:t>
      </w:r>
    </w:p>
    <w:p w:rsidR="00241260" w:rsidRDefault="00241260" w:rsidP="00241260">
      <w:pPr>
        <w:rPr>
          <w:rFonts w:ascii="Arial" w:hAnsi="Arial" w:cs="Arial"/>
        </w:rPr>
      </w:pPr>
      <w:r>
        <w:rPr>
          <w:rFonts w:ascii="Arial" w:hAnsi="Arial" w:cs="Arial"/>
        </w:rPr>
        <w:t>disposizioni sopraindicate. Per quanto concerne l’ammontare del predetto contingente si</w:t>
      </w:r>
    </w:p>
    <w:p w:rsidR="00241260" w:rsidRDefault="00241260" w:rsidP="00241260">
      <w:pPr>
        <w:rPr>
          <w:rFonts w:ascii="Arial" w:hAnsi="Arial" w:cs="Arial"/>
        </w:rPr>
      </w:pPr>
      <w:r>
        <w:rPr>
          <w:rFonts w:ascii="Arial" w:hAnsi="Arial" w:cs="Arial"/>
        </w:rPr>
        <w:t>applica l’art.18 - comma 2 - della citata legge 68/1999;</w:t>
      </w:r>
    </w:p>
    <w:p w:rsidR="00241260" w:rsidRDefault="00241260" w:rsidP="00241260">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241260" w:rsidRDefault="00241260" w:rsidP="00241260">
      <w:pPr>
        <w:rPr>
          <w:rFonts w:ascii="Arial" w:hAnsi="Arial" w:cs="Arial"/>
        </w:rPr>
      </w:pPr>
      <w:r>
        <w:rPr>
          <w:rFonts w:ascii="Arial" w:hAnsi="Arial" w:cs="Arial"/>
        </w:rPr>
        <w:t>modificato dall’art. 11, comma 1, lettera c) del decreto legislativo 31 luglio 2003, n. 236, il</w:t>
      </w:r>
    </w:p>
    <w:p w:rsidR="00241260" w:rsidRDefault="00241260" w:rsidP="00241260">
      <w:pPr>
        <w:rPr>
          <w:rFonts w:ascii="Arial" w:hAnsi="Arial" w:cs="Arial"/>
        </w:rPr>
      </w:pPr>
      <w:r>
        <w:rPr>
          <w:rFonts w:ascii="Arial" w:hAnsi="Arial" w:cs="Arial"/>
        </w:rPr>
        <w:t>30% dei posti messi a concorso è riservato ai volontari in ferma breve o in ferma prefissata</w:t>
      </w:r>
    </w:p>
    <w:p w:rsidR="00241260" w:rsidRDefault="00241260" w:rsidP="00241260">
      <w:pPr>
        <w:rPr>
          <w:rFonts w:ascii="Arial" w:hAnsi="Arial" w:cs="Arial"/>
        </w:rPr>
      </w:pPr>
      <w:r>
        <w:rPr>
          <w:rFonts w:ascii="Arial" w:hAnsi="Arial" w:cs="Arial"/>
        </w:rPr>
        <w:t>di durata di cinque anni delle Forze armate, congedati senza demerito anche al termine o</w:t>
      </w:r>
    </w:p>
    <w:p w:rsidR="00241260" w:rsidRDefault="00241260" w:rsidP="00241260">
      <w:pPr>
        <w:rPr>
          <w:rFonts w:ascii="Arial" w:hAnsi="Arial" w:cs="Arial"/>
        </w:rPr>
      </w:pPr>
      <w:r>
        <w:rPr>
          <w:rFonts w:ascii="Arial" w:hAnsi="Arial" w:cs="Arial"/>
        </w:rPr>
        <w:t>durante le eventuali rafferme contratte, nonché agli ufficiali di complemento in ferma</w:t>
      </w:r>
    </w:p>
    <w:p w:rsidR="00241260" w:rsidRDefault="00241260" w:rsidP="00241260">
      <w:pPr>
        <w:rPr>
          <w:rFonts w:ascii="Arial" w:hAnsi="Arial" w:cs="Arial"/>
        </w:rPr>
      </w:pPr>
      <w:r>
        <w:rPr>
          <w:rFonts w:ascii="Arial" w:hAnsi="Arial" w:cs="Arial"/>
        </w:rPr>
        <w:t>biennale e agli ufficiali in ferma prefissata che hanno completato senza demerito la ferma</w:t>
      </w:r>
    </w:p>
    <w:p w:rsidR="00241260" w:rsidRDefault="00241260" w:rsidP="00241260">
      <w:pPr>
        <w:rPr>
          <w:rFonts w:ascii="Arial" w:hAnsi="Arial" w:cs="Arial"/>
        </w:rPr>
      </w:pPr>
      <w:r>
        <w:rPr>
          <w:rFonts w:ascii="Arial" w:hAnsi="Arial" w:cs="Arial"/>
        </w:rPr>
        <w:t>contratta, ove in possesso dei requisiti del presente bando.</w:t>
      </w:r>
    </w:p>
    <w:p w:rsidR="001502AE" w:rsidRDefault="001502AE"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p w:rsidR="001502AE" w:rsidRDefault="001502AE" w:rsidP="006A0241">
      <w:pPr>
        <w:spacing w:line="280" w:lineRule="atLeast"/>
        <w:ind w:firstLine="5"/>
        <w:rPr>
          <w:rFonts w:ascii="Arial" w:hAnsi="Arial" w:cs="Arial"/>
        </w:rPr>
      </w:pPr>
    </w:p>
    <w:sectPr w:rsidR="001502AE"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73" w:rsidRDefault="00413E73">
      <w:r>
        <w:separator/>
      </w:r>
    </w:p>
  </w:endnote>
  <w:endnote w:type="continuationSeparator" w:id="0">
    <w:p w:rsidR="00413E73" w:rsidRDefault="00413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546CF0">
      <w:rPr>
        <w:rStyle w:val="Numeropagina"/>
        <w:noProof/>
      </w:rPr>
      <w:t>1</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73" w:rsidRDefault="00413E73">
      <w:r>
        <w:separator/>
      </w:r>
    </w:p>
  </w:footnote>
  <w:footnote w:type="continuationSeparator" w:id="0">
    <w:p w:rsidR="00413E73" w:rsidRDefault="00413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243E"/>
    <w:rsid w:val="00046185"/>
    <w:rsid w:val="00062E2B"/>
    <w:rsid w:val="0007160F"/>
    <w:rsid w:val="00072F74"/>
    <w:rsid w:val="0007483E"/>
    <w:rsid w:val="000765E3"/>
    <w:rsid w:val="00077292"/>
    <w:rsid w:val="0008298F"/>
    <w:rsid w:val="00082B11"/>
    <w:rsid w:val="00083B28"/>
    <w:rsid w:val="00083ECE"/>
    <w:rsid w:val="00091073"/>
    <w:rsid w:val="000944C8"/>
    <w:rsid w:val="00095B9D"/>
    <w:rsid w:val="000A0826"/>
    <w:rsid w:val="000A1E3E"/>
    <w:rsid w:val="000F0F17"/>
    <w:rsid w:val="000F452B"/>
    <w:rsid w:val="00100535"/>
    <w:rsid w:val="00123A07"/>
    <w:rsid w:val="0012629D"/>
    <w:rsid w:val="00127579"/>
    <w:rsid w:val="0012796E"/>
    <w:rsid w:val="00127DA6"/>
    <w:rsid w:val="00133182"/>
    <w:rsid w:val="001502AE"/>
    <w:rsid w:val="00177C8A"/>
    <w:rsid w:val="001842D5"/>
    <w:rsid w:val="001B1A4D"/>
    <w:rsid w:val="001B3168"/>
    <w:rsid w:val="001B348C"/>
    <w:rsid w:val="001B5150"/>
    <w:rsid w:val="001B7FB3"/>
    <w:rsid w:val="001C4D70"/>
    <w:rsid w:val="001E2A96"/>
    <w:rsid w:val="001E364C"/>
    <w:rsid w:val="00200876"/>
    <w:rsid w:val="00214C14"/>
    <w:rsid w:val="00216A85"/>
    <w:rsid w:val="00217202"/>
    <w:rsid w:val="00221CBD"/>
    <w:rsid w:val="00231EDE"/>
    <w:rsid w:val="00241260"/>
    <w:rsid w:val="00242072"/>
    <w:rsid w:val="00254D01"/>
    <w:rsid w:val="0028141C"/>
    <w:rsid w:val="00283C28"/>
    <w:rsid w:val="00283EE7"/>
    <w:rsid w:val="00294EF4"/>
    <w:rsid w:val="002A00D3"/>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676E5"/>
    <w:rsid w:val="00380D8A"/>
    <w:rsid w:val="003855DB"/>
    <w:rsid w:val="003970DC"/>
    <w:rsid w:val="003A369E"/>
    <w:rsid w:val="003B113C"/>
    <w:rsid w:val="003F0252"/>
    <w:rsid w:val="003F4FEB"/>
    <w:rsid w:val="00413E73"/>
    <w:rsid w:val="00440FFB"/>
    <w:rsid w:val="0044240C"/>
    <w:rsid w:val="0044445D"/>
    <w:rsid w:val="0045367B"/>
    <w:rsid w:val="00460581"/>
    <w:rsid w:val="00492772"/>
    <w:rsid w:val="00493F4E"/>
    <w:rsid w:val="0049765F"/>
    <w:rsid w:val="004A1435"/>
    <w:rsid w:val="004A5D1A"/>
    <w:rsid w:val="004A7701"/>
    <w:rsid w:val="004C6F8E"/>
    <w:rsid w:val="004D274E"/>
    <w:rsid w:val="004D6DD9"/>
    <w:rsid w:val="004E5B29"/>
    <w:rsid w:val="004F21CC"/>
    <w:rsid w:val="004F3C40"/>
    <w:rsid w:val="00506670"/>
    <w:rsid w:val="00511E0C"/>
    <w:rsid w:val="00521B3E"/>
    <w:rsid w:val="00546CF0"/>
    <w:rsid w:val="00562165"/>
    <w:rsid w:val="005629D9"/>
    <w:rsid w:val="00572C61"/>
    <w:rsid w:val="005768EA"/>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76CFF"/>
    <w:rsid w:val="006809F9"/>
    <w:rsid w:val="00687661"/>
    <w:rsid w:val="006A0241"/>
    <w:rsid w:val="006A6881"/>
    <w:rsid w:val="006B5857"/>
    <w:rsid w:val="006C4727"/>
    <w:rsid w:val="006D6818"/>
    <w:rsid w:val="006F599E"/>
    <w:rsid w:val="006F64BB"/>
    <w:rsid w:val="007003FE"/>
    <w:rsid w:val="00714EF5"/>
    <w:rsid w:val="00730C42"/>
    <w:rsid w:val="00743CA3"/>
    <w:rsid w:val="00754F96"/>
    <w:rsid w:val="00765F99"/>
    <w:rsid w:val="007929DB"/>
    <w:rsid w:val="0079635E"/>
    <w:rsid w:val="007A1729"/>
    <w:rsid w:val="007A285C"/>
    <w:rsid w:val="007B01D0"/>
    <w:rsid w:val="007B2C4B"/>
    <w:rsid w:val="007B7E99"/>
    <w:rsid w:val="007C3684"/>
    <w:rsid w:val="007C4858"/>
    <w:rsid w:val="007D02F3"/>
    <w:rsid w:val="007E5D60"/>
    <w:rsid w:val="00802C94"/>
    <w:rsid w:val="00803AA0"/>
    <w:rsid w:val="0080723B"/>
    <w:rsid w:val="00810BAE"/>
    <w:rsid w:val="00812ABE"/>
    <w:rsid w:val="008131B9"/>
    <w:rsid w:val="00820FC1"/>
    <w:rsid w:val="0084130F"/>
    <w:rsid w:val="00854284"/>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A0106"/>
    <w:rsid w:val="009A2A8D"/>
    <w:rsid w:val="009A499C"/>
    <w:rsid w:val="009C1E5F"/>
    <w:rsid w:val="009C6EC7"/>
    <w:rsid w:val="009C7891"/>
    <w:rsid w:val="00A01383"/>
    <w:rsid w:val="00A35794"/>
    <w:rsid w:val="00A43F8D"/>
    <w:rsid w:val="00A45987"/>
    <w:rsid w:val="00A55A22"/>
    <w:rsid w:val="00A67BB8"/>
    <w:rsid w:val="00A749EA"/>
    <w:rsid w:val="00A8286D"/>
    <w:rsid w:val="00A85311"/>
    <w:rsid w:val="00A87469"/>
    <w:rsid w:val="00A91886"/>
    <w:rsid w:val="00A92700"/>
    <w:rsid w:val="00A93B88"/>
    <w:rsid w:val="00AA0FD1"/>
    <w:rsid w:val="00AB10F2"/>
    <w:rsid w:val="00AC26B2"/>
    <w:rsid w:val="00B0172E"/>
    <w:rsid w:val="00B02413"/>
    <w:rsid w:val="00B22B44"/>
    <w:rsid w:val="00B41924"/>
    <w:rsid w:val="00B41B6E"/>
    <w:rsid w:val="00B516CE"/>
    <w:rsid w:val="00B5384E"/>
    <w:rsid w:val="00B760C3"/>
    <w:rsid w:val="00B77CC9"/>
    <w:rsid w:val="00B94033"/>
    <w:rsid w:val="00B94E78"/>
    <w:rsid w:val="00BA1ECC"/>
    <w:rsid w:val="00BE16B2"/>
    <w:rsid w:val="00BE6EA8"/>
    <w:rsid w:val="00C06AAA"/>
    <w:rsid w:val="00C215C2"/>
    <w:rsid w:val="00C32647"/>
    <w:rsid w:val="00C35FB7"/>
    <w:rsid w:val="00C50DC2"/>
    <w:rsid w:val="00C54095"/>
    <w:rsid w:val="00C740A6"/>
    <w:rsid w:val="00C828CE"/>
    <w:rsid w:val="00C85BD4"/>
    <w:rsid w:val="00CC58DA"/>
    <w:rsid w:val="00CC76D7"/>
    <w:rsid w:val="00D11425"/>
    <w:rsid w:val="00D5347E"/>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606DB"/>
    <w:rsid w:val="00E82AB3"/>
    <w:rsid w:val="00E87907"/>
    <w:rsid w:val="00EA1E92"/>
    <w:rsid w:val="00EA21F1"/>
    <w:rsid w:val="00EB2252"/>
    <w:rsid w:val="00EB2E9B"/>
    <w:rsid w:val="00EC2F77"/>
    <w:rsid w:val="00EC53AF"/>
    <w:rsid w:val="00ED66D1"/>
    <w:rsid w:val="00ED7EFD"/>
    <w:rsid w:val="00EE2E41"/>
    <w:rsid w:val="00EE3051"/>
    <w:rsid w:val="00EE6B24"/>
    <w:rsid w:val="00EF558D"/>
    <w:rsid w:val="00EF5825"/>
    <w:rsid w:val="00F0665B"/>
    <w:rsid w:val="00F07B21"/>
    <w:rsid w:val="00F10633"/>
    <w:rsid w:val="00F32AA4"/>
    <w:rsid w:val="00F36538"/>
    <w:rsid w:val="00F4235A"/>
    <w:rsid w:val="00F42433"/>
    <w:rsid w:val="00F43A98"/>
    <w:rsid w:val="00F53EE1"/>
    <w:rsid w:val="00F564D7"/>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8497</Words>
  <Characters>48434</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2</cp:revision>
  <cp:lastPrinted>2015-03-30T10:48:00Z</cp:lastPrinted>
  <dcterms:created xsi:type="dcterms:W3CDTF">2016-03-30T06:38:00Z</dcterms:created>
  <dcterms:modified xsi:type="dcterms:W3CDTF">2016-03-30T06:38:00Z</dcterms:modified>
</cp:coreProperties>
</file>